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81" w:type="dxa"/>
        <w:tblInd w:w="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781" w:type="dxa"/>
            <w:tcBorders>
              <w:bottom w:val="single" w:color="BFBFBF" w:sz="2" w:space="0"/>
            </w:tcBorders>
            <w:vAlign w:val="top"/>
          </w:tcPr>
          <w:p>
            <w:pPr>
              <w:pStyle w:val="6"/>
              <w:spacing w:before="205" w:line="184" w:lineRule="auto"/>
              <w:ind w:left="5"/>
              <w:rPr>
                <w:sz w:val="15"/>
                <w:szCs w:val="15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0781" w:type="dxa"/>
            <w:tcBorders>
              <w:top w:val="single" w:color="BFBFBF" w:sz="4" w:space="0"/>
              <w:left w:val="single" w:color="BFBFBF" w:sz="2" w:space="0"/>
            </w:tcBorders>
            <w:shd w:val="clear" w:color="auto" w:fill="FFFFFF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84" w:lineRule="auto"/>
              <w:ind w:left="1778"/>
              <w:rPr>
                <w:sz w:val="28"/>
                <w:szCs w:val="28"/>
              </w:rPr>
            </w:pPr>
            <w:r>
              <w:rPr>
                <w:b/>
                <w:bCs/>
                <w:color w:val="383940"/>
                <w:sz w:val="28"/>
                <w:szCs w:val="28"/>
              </w:rPr>
              <w:t>厦门海洋职业技术学院生物制药技术实训室建设成交公告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2" w:hRule="atLeast"/>
        </w:trPr>
        <w:tc>
          <w:tcPr>
            <w:tcW w:w="10781" w:type="dxa"/>
            <w:tcBorders>
              <w:top w:val="single" w:color="DDDDDD" w:sz="8" w:space="0"/>
              <w:left w:val="single" w:color="BFBFBF" w:sz="2" w:space="0"/>
              <w:bottom w:val="single" w:color="BFBFBF" w:sz="2" w:space="0"/>
            </w:tcBorders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40"/>
            </w:pPr>
            <w:r>
              <w:rPr>
                <w:b/>
                <w:bCs/>
                <w:color w:val="383838"/>
                <w:spacing w:val="2"/>
              </w:rPr>
              <w:t>一、项目编号：</w:t>
            </w:r>
            <w:r>
              <w:rPr>
                <w:b/>
                <w:bCs/>
                <w:color w:val="383838"/>
              </w:rPr>
              <w:t>EZ</w:t>
            </w:r>
            <w:r>
              <w:rPr>
                <w:b/>
                <w:bCs/>
                <w:color w:val="383838"/>
                <w:spacing w:val="2"/>
              </w:rPr>
              <w:t>-2024</w:t>
            </w:r>
            <w:r>
              <w:rPr>
                <w:b/>
                <w:bCs/>
                <w:color w:val="383838"/>
              </w:rPr>
              <w:t>GKTP</w:t>
            </w:r>
            <w:r>
              <w:rPr>
                <w:b/>
                <w:bCs/>
                <w:color w:val="383838"/>
                <w:spacing w:val="2"/>
              </w:rPr>
              <w:t>-077</w:t>
            </w:r>
            <w:r>
              <w:rPr>
                <w:color w:val="383838"/>
                <w:spacing w:val="2"/>
              </w:rPr>
              <w:t>（招标文件编号：</w:t>
            </w:r>
            <w:r>
              <w:rPr>
                <w:color w:val="383838"/>
              </w:rPr>
              <w:t>EZ</w:t>
            </w:r>
            <w:r>
              <w:rPr>
                <w:color w:val="383838"/>
                <w:spacing w:val="2"/>
              </w:rPr>
              <w:t>-</w:t>
            </w:r>
            <w:r>
              <w:rPr>
                <w:color w:val="383838"/>
                <w:spacing w:val="1"/>
              </w:rPr>
              <w:t>2024</w:t>
            </w:r>
            <w:r>
              <w:rPr>
                <w:color w:val="383838"/>
              </w:rPr>
              <w:t>GKTP</w:t>
            </w:r>
            <w:r>
              <w:rPr>
                <w:color w:val="383838"/>
                <w:spacing w:val="1"/>
              </w:rPr>
              <w:t>-077）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40"/>
            </w:pPr>
            <w:r>
              <w:rPr>
                <w:b/>
                <w:bCs/>
                <w:color w:val="383838"/>
                <w:spacing w:val="2"/>
              </w:rPr>
              <w:t>二、项目名称：生物制药技术实训室建设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40"/>
            </w:pPr>
            <w:r>
              <w:rPr>
                <w:b/>
                <w:bCs/>
                <w:color w:val="383838"/>
                <w:spacing w:val="2"/>
              </w:rPr>
              <w:t>三、中标（成交）信息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6" w:lineRule="auto"/>
              <w:ind w:left="1235"/>
            </w:pPr>
            <w:r>
              <w:rPr>
                <w:color w:val="383838"/>
                <w:spacing w:val="2"/>
              </w:rPr>
              <w:t>供应商名称：福州因特尔生物科技有限公司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479" w:lineRule="auto"/>
              <w:ind w:left="1248" w:right="3203" w:hanging="13"/>
            </w:pPr>
            <w:r>
              <w:rPr>
                <w:color w:val="383838"/>
                <w:spacing w:val="2"/>
              </w:rPr>
              <w:t>供应商地址：福建省福州市台江区茶亭街道八一七中路516号福圆楼1#楼2层32店面</w:t>
            </w:r>
            <w:r>
              <w:rPr>
                <w:color w:val="383838"/>
                <w:spacing w:val="11"/>
              </w:rPr>
              <w:t xml:space="preserve"> </w:t>
            </w:r>
            <w:r>
              <w:rPr>
                <w:color w:val="383838"/>
              </w:rPr>
              <w:t>中标（成交）金额：40.8000000（万元）</w:t>
            </w:r>
          </w:p>
          <w:p>
            <w:pPr>
              <w:pStyle w:val="6"/>
              <w:spacing w:before="1" w:line="185" w:lineRule="auto"/>
              <w:ind w:left="1245"/>
            </w:pPr>
            <w:r>
              <w:rPr>
                <w:b/>
                <w:bCs/>
                <w:color w:val="383838"/>
                <w:spacing w:val="1"/>
              </w:rPr>
              <w:t>四、主要标的信息</w:t>
            </w:r>
          </w:p>
          <w:p>
            <w:pPr>
              <w:spacing w:before="25"/>
            </w:pPr>
          </w:p>
          <w:tbl>
            <w:tblPr>
              <w:tblStyle w:val="5"/>
              <w:tblW w:w="7955" w:type="dxa"/>
              <w:tblInd w:w="1331" w:type="dxa"/>
              <w:tblBorders>
                <w:top w:val="single" w:color="808080" w:sz="4" w:space="0"/>
                <w:left w:val="single" w:color="808080" w:sz="4" w:space="0"/>
                <w:bottom w:val="single" w:color="808080" w:sz="4" w:space="0"/>
                <w:right w:val="single" w:color="808080" w:sz="4" w:space="0"/>
                <w:insideH w:val="single" w:color="808080" w:sz="4" w:space="0"/>
                <w:insideV w:val="single" w:color="80808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5"/>
              <w:gridCol w:w="1378"/>
              <w:gridCol w:w="1217"/>
              <w:gridCol w:w="1217"/>
              <w:gridCol w:w="1216"/>
              <w:gridCol w:w="624"/>
              <w:gridCol w:w="2018"/>
            </w:tblGrid>
            <w:tr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0" w:hRule="atLeast"/>
              </w:trPr>
              <w:tc>
                <w:tcPr>
                  <w:tcW w:w="285" w:type="dxa"/>
                  <w:tcBorders>
                    <w:left w:val="single" w:color="808080" w:sz="8" w:space="0"/>
                  </w:tcBorders>
                  <w:textDirection w:val="tbRlV"/>
                  <w:vAlign w:val="top"/>
                </w:tcPr>
                <w:p>
                  <w:pPr>
                    <w:pStyle w:val="6"/>
                    <w:spacing w:before="89" w:line="183" w:lineRule="auto"/>
                    <w:ind w:left="112"/>
                  </w:pPr>
                  <w:r>
                    <w:rPr>
                      <w:color w:val="383838"/>
                    </w:rPr>
                    <w:t>序</w:t>
                  </w:r>
                  <w:r>
                    <w:rPr>
                      <w:color w:val="383838"/>
                      <w:spacing w:val="11"/>
                    </w:rPr>
                    <w:t xml:space="preserve">   </w:t>
                  </w:r>
                  <w:r>
                    <w:rPr>
                      <w:color w:val="383838"/>
                    </w:rPr>
                    <w:t>号</w:t>
                  </w: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pStyle w:val="6"/>
                    <w:spacing w:before="284" w:line="186" w:lineRule="auto"/>
                    <w:ind w:left="147"/>
                  </w:pPr>
                  <w:r>
                    <w:rPr>
                      <w:color w:val="383838"/>
                      <w:spacing w:val="2"/>
                    </w:rPr>
                    <w:t>供应商名称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pStyle w:val="6"/>
                    <w:spacing w:before="285" w:line="185" w:lineRule="auto"/>
                    <w:ind w:left="154"/>
                  </w:pPr>
                  <w:r>
                    <w:rPr>
                      <w:color w:val="383838"/>
                      <w:spacing w:val="1"/>
                    </w:rPr>
                    <w:t>货物名称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pStyle w:val="6"/>
                    <w:spacing w:before="285" w:line="185" w:lineRule="auto"/>
                    <w:ind w:left="153"/>
                  </w:pPr>
                  <w:r>
                    <w:rPr>
                      <w:color w:val="383838"/>
                      <w:spacing w:val="1"/>
                    </w:rPr>
                    <w:t>货物品牌</w:t>
                  </w:r>
                </w:p>
              </w:tc>
              <w:tc>
                <w:tcPr>
                  <w:tcW w:w="1216" w:type="dxa"/>
                  <w:vAlign w:val="top"/>
                </w:tcPr>
                <w:p>
                  <w:pPr>
                    <w:pStyle w:val="6"/>
                    <w:spacing w:before="285" w:line="185" w:lineRule="auto"/>
                    <w:ind w:left="151"/>
                  </w:pPr>
                  <w:r>
                    <w:rPr>
                      <w:color w:val="383838"/>
                      <w:spacing w:val="1"/>
                    </w:rPr>
                    <w:t>货物型号</w:t>
                  </w: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pStyle w:val="6"/>
                    <w:spacing w:before="111" w:line="242" w:lineRule="auto"/>
                    <w:ind w:right="121" w:firstLine="154"/>
                  </w:pPr>
                  <w:r>
                    <w:rPr>
                      <w:color w:val="383838"/>
                      <w:spacing w:val="-2"/>
                    </w:rPr>
                    <w:t>货物</w:t>
                  </w:r>
                  <w:r>
                    <w:rPr>
                      <w:color w:val="383838"/>
                    </w:rPr>
                    <w:t xml:space="preserve"> 数量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pStyle w:val="6"/>
                    <w:spacing w:before="284" w:line="186" w:lineRule="auto"/>
                    <w:ind w:left="162"/>
                  </w:pPr>
                  <w:r>
                    <w:rPr>
                      <w:color w:val="383838"/>
                      <w:spacing w:val="1"/>
                    </w:rPr>
                    <w:t>货物单价(元)</w:t>
                  </w:r>
                </w:p>
              </w:tc>
            </w:tr>
            <w:tr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4" w:hRule="atLeast"/>
              </w:trPr>
              <w:tc>
                <w:tcPr>
                  <w:tcW w:w="285" w:type="dxa"/>
                  <w:tcBorders>
                    <w:left w:val="single" w:color="808080" w:sz="8" w:space="0"/>
                  </w:tcBorders>
                  <w:vAlign w:val="top"/>
                </w:tcPr>
                <w:p>
                  <w:pPr>
                    <w:pStyle w:val="6"/>
                    <w:spacing w:before="277" w:line="176" w:lineRule="auto"/>
                    <w:ind w:left="25"/>
                  </w:pPr>
                  <w:r>
                    <w:rPr>
                      <w:color w:val="383838"/>
                    </w:rPr>
                    <w:t>1</w:t>
                  </w: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pStyle w:val="6"/>
                    <w:spacing w:before="93" w:line="239" w:lineRule="auto"/>
                    <w:ind w:right="13" w:firstLine="152"/>
                  </w:pPr>
                  <w:r>
                    <w:rPr>
                      <w:color w:val="383838"/>
                      <w:spacing w:val="1"/>
                    </w:rPr>
                    <w:t>福州因特尔生物</w:t>
                  </w:r>
                  <w:r>
                    <w:rPr>
                      <w:color w:val="383838"/>
                      <w:spacing w:val="3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科技有限公司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pStyle w:val="6"/>
                    <w:spacing w:before="95" w:line="238" w:lineRule="auto"/>
                    <w:ind w:right="21" w:firstLine="151"/>
                  </w:pPr>
                  <w:r>
                    <w:rPr>
                      <w:color w:val="383838"/>
                      <w:spacing w:val="2"/>
                    </w:rPr>
                    <w:t>生物制药技术</w:t>
                  </w:r>
                  <w:r>
                    <w:rPr>
                      <w:color w:val="383838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实训室建设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pStyle w:val="6"/>
                    <w:spacing w:before="93" w:line="239" w:lineRule="auto"/>
                    <w:ind w:right="22" w:firstLine="151"/>
                  </w:pPr>
                  <w:r>
                    <w:rPr>
                      <w:color w:val="383838"/>
                      <w:spacing w:val="2"/>
                    </w:rPr>
                    <w:t>详见成交供应</w:t>
                  </w:r>
                  <w:r>
                    <w:rPr>
                      <w:color w:val="383838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商响应文件</w:t>
                  </w:r>
                </w:p>
              </w:tc>
              <w:tc>
                <w:tcPr>
                  <w:tcW w:w="1216" w:type="dxa"/>
                  <w:vAlign w:val="top"/>
                </w:tcPr>
                <w:p>
                  <w:pPr>
                    <w:pStyle w:val="6"/>
                    <w:spacing w:before="93" w:line="239" w:lineRule="auto"/>
                    <w:ind w:right="23" w:firstLine="151"/>
                  </w:pPr>
                  <w:r>
                    <w:rPr>
                      <w:color w:val="383838"/>
                      <w:spacing w:val="1"/>
                    </w:rPr>
                    <w:t>详见成交供应</w:t>
                  </w:r>
                  <w:r>
                    <w:rPr>
                      <w:color w:val="383838"/>
                      <w:spacing w:val="4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商响应文件</w:t>
                  </w: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pStyle w:val="6"/>
                    <w:spacing w:before="267" w:line="184" w:lineRule="auto"/>
                    <w:ind w:left="165"/>
                  </w:pPr>
                  <w:r>
                    <w:rPr>
                      <w:color w:val="383838"/>
                      <w:spacing w:val="-3"/>
                    </w:rPr>
                    <w:t>1批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pStyle w:val="6"/>
                    <w:spacing w:before="93" w:line="239" w:lineRule="auto"/>
                    <w:ind w:left="6" w:right="124" w:firstLine="153"/>
                  </w:pPr>
                  <w:r>
                    <w:rPr>
                      <w:color w:val="383838"/>
                      <w:spacing w:val="2"/>
                    </w:rPr>
                    <w:t>详见成交供应商响应文</w:t>
                  </w:r>
                  <w:r>
                    <w:rPr>
                      <w:color w:val="383838"/>
                      <w:spacing w:val="1"/>
                    </w:rPr>
                    <w:t xml:space="preserve"> </w:t>
                  </w:r>
                  <w:r>
                    <w:rPr>
                      <w:color w:val="383838"/>
                      <w:spacing w:val="2"/>
                    </w:rPr>
                    <w:t>件及谈判最终响应文件</w:t>
                  </w:r>
                </w:p>
              </w:tc>
            </w:tr>
            <w:tr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</w:trPr>
              <w:tc>
                <w:tcPr>
                  <w:tcW w:w="285" w:type="dxa"/>
                  <w:tcBorders>
                    <w:left w:val="single" w:color="2C2C2C" w:sz="8" w:space="0"/>
                    <w:bottom w:val="single" w:color="2C2C2C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1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6"/>
              <w:spacing w:before="145" w:line="185" w:lineRule="auto"/>
              <w:ind w:left="1238"/>
            </w:pPr>
            <w:r>
              <w:rPr>
                <w:b/>
                <w:bCs/>
                <w:color w:val="383838"/>
              </w:rPr>
              <w:t>五、评审专家（单一来源采购人员）名单：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5" w:lineRule="auto"/>
              <w:ind w:left="1238"/>
            </w:pPr>
            <w:r>
              <w:rPr>
                <w:color w:val="383838"/>
                <w:spacing w:val="2"/>
              </w:rPr>
              <w:t>吴岳平、李志勇、曾健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6" w:lineRule="auto"/>
              <w:ind w:left="1237"/>
            </w:pPr>
            <w:r>
              <w:rPr>
                <w:b/>
                <w:bCs/>
                <w:color w:val="383838"/>
              </w:rPr>
              <w:t>六、代理服务收费标准及金额：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80" w:lineRule="auto"/>
              <w:ind w:left="1235" w:right="1566" w:firstLine="2"/>
            </w:pPr>
            <w:r>
              <w:rPr>
                <w:color w:val="383838"/>
                <w:spacing w:val="2"/>
              </w:rPr>
              <w:t>本项目代理费收费标准：代理服务费统一按厦采协指(2020)3号)文件标准收取 采购代理机构向谈判成交供</w:t>
            </w:r>
            <w:r>
              <w:rPr>
                <w:color w:val="383838"/>
                <w:spacing w:val="11"/>
              </w:rPr>
              <w:t xml:space="preserve"> </w:t>
            </w:r>
            <w:r>
              <w:rPr>
                <w:color w:val="383838"/>
                <w:spacing w:val="2"/>
              </w:rPr>
              <w:t>应商收取采购代理服务费，收费标准（以成交标段金额为基数）具体为：基数≤100万元部分</w:t>
            </w:r>
            <w:r>
              <w:rPr>
                <w:color w:val="383838"/>
                <w:spacing w:val="1"/>
              </w:rPr>
              <w:t>，按1.5%，</w:t>
            </w:r>
          </w:p>
          <w:p>
            <w:pPr>
              <w:pStyle w:val="6"/>
              <w:spacing w:before="11" w:line="185" w:lineRule="auto"/>
              <w:ind w:left="1253"/>
            </w:pPr>
            <w:r>
              <w:rPr>
                <w:color w:val="383838"/>
                <w:spacing w:val="1"/>
              </w:rPr>
              <w:t>100万元&lt;基数≤500万元部分，按1.1%，分段累进计取（最低收费</w:t>
            </w:r>
            <w:r>
              <w:rPr>
                <w:color w:val="383838"/>
              </w:rPr>
              <w:t>3000元）。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5" w:lineRule="auto"/>
              <w:ind w:left="1238"/>
            </w:pPr>
            <w:r>
              <w:rPr>
                <w:color w:val="383838"/>
                <w:spacing w:val="1"/>
              </w:rPr>
              <w:t>本项目代理费总金额：0.612000 万元（人民币）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38"/>
            </w:pPr>
            <w:r>
              <w:rPr>
                <w:b/>
                <w:bCs/>
                <w:color w:val="383838"/>
                <w:spacing w:val="1"/>
              </w:rPr>
              <w:t>七、公告期限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5" w:lineRule="auto"/>
              <w:ind w:left="1256"/>
            </w:pPr>
            <w:r>
              <w:rPr>
                <w:color w:val="383838"/>
                <w:spacing w:val="-2"/>
              </w:rPr>
              <w:t>自本公告发布之日起1个工作日。</w:t>
            </w:r>
          </w:p>
        </w:tc>
      </w:tr>
    </w:tbl>
    <w:p>
      <w:pPr>
        <w:spacing w:before="109" w:line="186" w:lineRule="auto"/>
        <w:ind w:left="1281"/>
        <w:outlineLvl w:val="0"/>
        <w:rPr>
          <w:rFonts w:ascii="微软雅黑" w:hAnsi="微软雅黑" w:eastAsia="微软雅黑" w:cs="微软雅黑"/>
          <w:sz w:val="17"/>
          <w:szCs w:val="1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12700</wp:posOffset>
            </wp:positionV>
            <wp:extent cx="6841490" cy="65747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1627" cy="657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383838"/>
          <w:spacing w:val="2"/>
          <w:sz w:val="17"/>
          <w:szCs w:val="17"/>
        </w:rPr>
        <w:t>八、其它补充事宜</w:t>
      </w:r>
    </w:p>
    <w:p>
      <w:pPr>
        <w:pStyle w:val="2"/>
        <w:spacing w:line="282" w:lineRule="auto"/>
        <w:rPr>
          <w:sz w:val="21"/>
        </w:rPr>
      </w:pPr>
    </w:p>
    <w:p>
      <w:pPr>
        <w:spacing w:before="73" w:line="185" w:lineRule="auto"/>
        <w:ind w:left="1283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详见采购文件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82"/>
        <w:outlineLvl w:val="0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color w:val="383838"/>
          <w:spacing w:val="1"/>
          <w:sz w:val="17"/>
          <w:szCs w:val="17"/>
        </w:rPr>
        <w:t>九、凡对本次公告内容提出询问，请按以下方式联系。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98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-1"/>
          <w:sz w:val="17"/>
          <w:szCs w:val="17"/>
        </w:rPr>
        <w:t>1.采购人信息</w:t>
      </w:r>
    </w:p>
    <w:p>
      <w:pPr>
        <w:pStyle w:val="2"/>
        <w:spacing w:line="282" w:lineRule="auto"/>
        <w:rPr>
          <w:sz w:val="21"/>
        </w:rPr>
      </w:pPr>
    </w:p>
    <w:p>
      <w:pPr>
        <w:spacing w:before="73" w:line="185" w:lineRule="auto"/>
        <w:ind w:left="128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名 称：厦门海洋职业技术学院</w:t>
      </w:r>
    </w:p>
    <w:p>
      <w:pPr>
        <w:pStyle w:val="2"/>
        <w:spacing w:line="281" w:lineRule="auto"/>
        <w:rPr>
          <w:sz w:val="21"/>
        </w:rPr>
      </w:pPr>
    </w:p>
    <w:p>
      <w:pPr>
        <w:spacing w:before="74" w:line="186" w:lineRule="auto"/>
        <w:ind w:left="128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地址：福建省厦门市翔安区洪钟大道4566号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8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1"/>
          <w:sz w:val="17"/>
          <w:szCs w:val="17"/>
        </w:rPr>
        <w:t>联系方式：王老师 0592-7769264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90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1"/>
          <w:sz w:val="17"/>
          <w:szCs w:val="17"/>
        </w:rPr>
        <w:t>2.采购代理机构信息</w:t>
      </w:r>
    </w:p>
    <w:p>
      <w:pPr>
        <w:pStyle w:val="2"/>
        <w:spacing w:line="282" w:lineRule="auto"/>
        <w:rPr>
          <w:sz w:val="21"/>
        </w:rPr>
      </w:pPr>
    </w:p>
    <w:p>
      <w:pPr>
        <w:spacing w:before="73" w:line="185" w:lineRule="auto"/>
        <w:ind w:left="128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名 称：福建恩哲工程管理有限公司</w:t>
      </w:r>
    </w:p>
    <w:p>
      <w:pPr>
        <w:pStyle w:val="2"/>
        <w:spacing w:line="281" w:lineRule="auto"/>
        <w:rPr>
          <w:sz w:val="21"/>
        </w:rPr>
      </w:pPr>
    </w:p>
    <w:p>
      <w:pPr>
        <w:spacing w:before="74" w:line="186" w:lineRule="auto"/>
        <w:ind w:left="128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地   址：湖里区兴隆路27号信息大厦15楼1503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8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联系方式：廖金华</w:t>
      </w:r>
      <w:r>
        <w:rPr>
          <w:rFonts w:ascii="微软雅黑" w:hAnsi="微软雅黑" w:eastAsia="微软雅黑" w:cs="微软雅黑"/>
          <w:color w:val="383838"/>
          <w:spacing w:val="18"/>
          <w:w w:val="101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18050029691</w:t>
      </w:r>
      <w:r>
        <w:rPr>
          <w:rFonts w:ascii="微软雅黑" w:hAnsi="微软雅黑" w:eastAsia="微软雅黑" w:cs="微软雅黑"/>
          <w:color w:val="383838"/>
          <w:spacing w:val="1"/>
          <w:sz w:val="17"/>
          <w:szCs w:val="17"/>
        </w:rPr>
        <w:t xml:space="preserve">   0592-5121279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9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z w:val="17"/>
          <w:szCs w:val="17"/>
        </w:rPr>
        <w:t>3.项目联系方式</w:t>
      </w:r>
    </w:p>
    <w:p>
      <w:pPr>
        <w:pStyle w:val="2"/>
        <w:spacing w:line="282" w:lineRule="auto"/>
        <w:rPr>
          <w:sz w:val="21"/>
        </w:rPr>
      </w:pPr>
    </w:p>
    <w:p>
      <w:pPr>
        <w:spacing w:before="74" w:line="185" w:lineRule="auto"/>
        <w:ind w:left="128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>项目联系人：廖金华</w:t>
      </w:r>
    </w:p>
    <w:p>
      <w:pPr>
        <w:pStyle w:val="2"/>
        <w:spacing w:line="284" w:lineRule="auto"/>
        <w:rPr>
          <w:sz w:val="21"/>
        </w:rPr>
      </w:pPr>
    </w:p>
    <w:p>
      <w:pPr>
        <w:spacing w:before="72" w:line="184" w:lineRule="auto"/>
        <w:ind w:left="129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383838"/>
          <w:spacing w:val="1"/>
          <w:sz w:val="17"/>
          <w:szCs w:val="17"/>
        </w:rPr>
        <w:t>电   话：</w:t>
      </w:r>
      <w:r>
        <w:rPr>
          <w:rFonts w:ascii="微软雅黑" w:hAnsi="微软雅黑" w:eastAsia="微软雅黑" w:cs="微软雅黑"/>
          <w:color w:val="383838"/>
          <w:spacing w:val="2"/>
          <w:sz w:val="17"/>
          <w:szCs w:val="17"/>
        </w:rPr>
        <w:t xml:space="preserve">       </w:t>
      </w:r>
      <w:r>
        <w:rPr>
          <w:rFonts w:ascii="微软雅黑" w:hAnsi="微软雅黑" w:eastAsia="微软雅黑" w:cs="微软雅黑"/>
          <w:color w:val="383838"/>
          <w:spacing w:val="1"/>
          <w:sz w:val="17"/>
          <w:szCs w:val="17"/>
        </w:rPr>
        <w:t>18050029691、0592-5121279</w:t>
      </w:r>
    </w:p>
    <w:p>
      <w:pPr>
        <w:pStyle w:val="2"/>
        <w:spacing w:line="265" w:lineRule="auto"/>
        <w:rPr>
          <w:sz w:val="21"/>
        </w:rPr>
      </w:pPr>
    </w:p>
    <w:p>
      <w:pPr>
        <w:pStyle w:val="2"/>
        <w:spacing w:line="265" w:lineRule="auto"/>
        <w:rPr>
          <w:sz w:val="21"/>
        </w:rPr>
      </w:pPr>
      <w:bookmarkStart w:id="0" w:name="_GoBack"/>
      <w:bookmarkEnd w:id="0"/>
    </w:p>
    <w:sectPr>
      <w:headerReference r:id="rId5" w:type="default"/>
      <w:pgSz w:w="11900" w:h="16839"/>
      <w:pgMar w:top="268" w:right="505" w:bottom="0" w:left="5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pict>
        <v:rect id="_x0000_s2049" o:spid="_x0000_s2049" o:spt="1" style="position:absolute;left:0pt;margin-left:27.75pt;margin-top:27.75pt;height:785.7pt;width:538.75pt;mso-position-horizontal-relative:page;mso-position-vertical-relative:page;z-index:251660288;mso-width-relative:page;mso-height-relative:page;" fillcolor="#F0F0F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lYmNiZGE1N2EzNGNhYWQ0YTZkN2M0MjMxMzJhNmQifQ=="/>
  </w:docVars>
  <w:rsids>
    <w:rsidRoot w:val="00000000"/>
    <w:rsid w:val="4B420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1140</Characters>
  <TotalTime>0</TotalTime>
  <ScaleCrop>false</ScaleCrop>
  <LinksUpToDate>false</LinksUpToDate>
  <CharactersWithSpaces>1510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2024-07-12T02:12:00Z</dcterms:created>
  <dc:creator>Administrator</dc:creator>
  <cp:lastModifiedBy>福建恩哲</cp:lastModifiedBy>
  <dcterms:modified xsi:type="dcterms:W3CDTF">2024-07-12T03:49:30Z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2024-07-12T11:48:41Z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76059A900B4147F583349A0F92669AC8_12</vt:lpwstr>
  </property>
</Properties>
</file>