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厦门中实-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竞争性谈判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2024-ZS1267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厦门海洋职业技术学院船模大师工作室设备材料采购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-采购公告</w:t>
      </w:r>
    </w:p>
    <w:tbl>
      <w:tblPr>
        <w:tblStyle w:val="5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485"/>
        <w:gridCol w:w="6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项目概况</w:t>
            </w:r>
          </w:p>
        </w:tc>
        <w:tc>
          <w:tcPr>
            <w:tcW w:w="3676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受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委托，厦门市中实采购招标有限公司对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2024-ZS1267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厦门海洋职业技术学院船模大师工作室设备材料采购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组织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竞争性谈判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，现欢迎国内合格的供应商前来参加。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项目编号</w:t>
            </w:r>
          </w:p>
        </w:tc>
        <w:tc>
          <w:tcPr>
            <w:tcW w:w="3676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2024-ZS1267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78" w:hRule="atLeast"/>
          <w:tblCellSpacing w:w="0" w:type="dxa"/>
          <w:jc w:val="center"/>
        </w:trPr>
        <w:tc>
          <w:tcPr>
            <w:tcW w:w="132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采购方式</w:t>
            </w:r>
          </w:p>
        </w:tc>
        <w:tc>
          <w:tcPr>
            <w:tcW w:w="3676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竞争性谈判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" w:hRule="atLeast"/>
          <w:tblCellSpacing w:w="0" w:type="dxa"/>
          <w:jc w:val="center"/>
        </w:trPr>
        <w:tc>
          <w:tcPr>
            <w:tcW w:w="132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3676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厦门海洋职业技术学院船模大师工作室设备材料采购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21" w:hRule="atLeast"/>
          <w:tblCellSpacing w:w="0" w:type="dxa"/>
          <w:jc w:val="center"/>
        </w:trPr>
        <w:tc>
          <w:tcPr>
            <w:tcW w:w="132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采购项目预算金额</w:t>
            </w:r>
          </w:p>
        </w:tc>
        <w:tc>
          <w:tcPr>
            <w:tcW w:w="3676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41.6万元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732" w:hRule="atLeast"/>
          <w:tblCellSpacing w:w="0" w:type="dxa"/>
          <w:jc w:val="center"/>
        </w:trPr>
        <w:tc>
          <w:tcPr>
            <w:tcW w:w="132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项目主要内容（数量、简要规格描述或项目基本概况介绍）</w:t>
            </w:r>
          </w:p>
        </w:tc>
        <w:tc>
          <w:tcPr>
            <w:tcW w:w="3676" w:type="pct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厦门海洋职业技术学院船模大师工作室设备材料采购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24" w:hRule="atLeast"/>
          <w:tblCellSpacing w:w="0" w:type="dxa"/>
          <w:jc w:val="center"/>
        </w:trPr>
        <w:tc>
          <w:tcPr>
            <w:tcW w:w="132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本项目是否接受联合体投标</w:t>
            </w:r>
          </w:p>
        </w:tc>
        <w:tc>
          <w:tcPr>
            <w:tcW w:w="3676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不接受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>
            <w:pPr>
              <w:widowControl/>
              <w:spacing w:before="78" w:beforeLines="25" w:after="78" w:afterLines="25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供应商资格要求</w:t>
            </w:r>
          </w:p>
        </w:tc>
        <w:tc>
          <w:tcPr>
            <w:tcW w:w="3676" w:type="pct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若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供应商代表为单位负责人授权的委托代理人，应提供单位负责人授权书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供应商应为法人、其他组织或自然人，并提供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营业执照等证明文件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财务状况报告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(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财务报告、或资信证明、或投标担保函）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依法缴纳税收证明材料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依法缴纳社会保障资金证明材料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  <w:t>具备履行合同所必需设备和专业技术能力的声明函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4"/>
              </w:rPr>
              <w:t>(</w:t>
            </w:r>
            <w:r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  <w:t>若有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4"/>
              </w:rPr>
              <w:t>)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/>
                <w:spacing w:val="-12"/>
                <w:kern w:val="0"/>
                <w:sz w:val="24"/>
              </w:rPr>
              <w:t>参加采购活动前三年内在经营活动中没有重大违法记录</w:t>
            </w:r>
            <w:r>
              <w:rPr>
                <w:rFonts w:hint="eastAsia" w:ascii="宋体" w:hAnsi="宋体" w:cs="宋体"/>
                <w:spacing w:val="-12"/>
                <w:kern w:val="0"/>
                <w:sz w:val="24"/>
              </w:rPr>
              <w:t>、无</w:t>
            </w:r>
            <w:r>
              <w:rPr>
                <w:rFonts w:ascii="宋体" w:hAnsi="宋体" w:cs="宋体"/>
                <w:spacing w:val="-12"/>
                <w:kern w:val="0"/>
                <w:sz w:val="24"/>
              </w:rPr>
              <w:t>行贿犯罪</w:t>
            </w:r>
            <w:r>
              <w:rPr>
                <w:rFonts w:hint="eastAsia" w:ascii="宋体" w:hAnsi="宋体" w:cs="宋体"/>
                <w:spacing w:val="-12"/>
                <w:kern w:val="0"/>
                <w:sz w:val="24"/>
              </w:rPr>
              <w:t>记录的</w:t>
            </w:r>
            <w:r>
              <w:rPr>
                <w:rFonts w:ascii="宋体" w:hAnsi="宋体" w:cs="宋体"/>
                <w:spacing w:val="-12"/>
                <w:kern w:val="0"/>
                <w:sz w:val="24"/>
              </w:rPr>
              <w:t>书面声明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经信用记录查询，供应商无不良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信用记录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本项目不接受联合体投标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lang w:val="en-US" w:eastAsia="zh-CN"/>
              </w:rPr>
              <w:t>10.</w:t>
            </w: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本项目不允许合同分包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11.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谈判保证金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</w:t>
            </w:r>
          </w:p>
          <w:p>
            <w:pPr>
              <w:widowControl/>
              <w:spacing w:before="60" w:beforeLines="25" w:after="60" w:afterLines="25"/>
              <w:ind w:right="55" w:rightChars="26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基本资格条件可采取“信用承诺制”，供应商提供资格承诺函（格式详见第五章）的即可参加采购活动，在响应文件中无需提供财务状况报告、依法缴纳税收和社会保障资金的相关证明材料。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获取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采购文件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时间、地点、方式</w:t>
            </w:r>
          </w:p>
        </w:tc>
        <w:tc>
          <w:tcPr>
            <w:tcW w:w="3676" w:type="pct"/>
            <w:vAlign w:val="center"/>
          </w:tcPr>
          <w:p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（1）时间：即日起至202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 w:val="24"/>
              </w:rPr>
              <w:t>日17：30时（北京时间）；</w:t>
            </w:r>
          </w:p>
          <w:p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kern w:val="0"/>
                <w:sz w:val="24"/>
              </w:rPr>
              <w:t>文件获取方式：请前往厦门中实电子采购招标服务平台（</w:t>
            </w:r>
            <w:r>
              <w:fldChar w:fldCharType="begin"/>
            </w:r>
            <w:r>
              <w:instrText xml:space="preserve"> HYPERLINK "http://www.zczpt.com" </w:instrText>
            </w:r>
            <w:r>
              <w:fldChar w:fldCharType="separate"/>
            </w:r>
            <w:r>
              <w:rPr>
                <w:rStyle w:val="8"/>
                <w:rFonts w:hint="eastAsia" w:ascii="宋体" w:hAnsi="宋体" w:cs="宋体"/>
                <w:kern w:val="0"/>
                <w:sz w:val="24"/>
              </w:rPr>
              <w:t>www.zczpt.com</w:t>
            </w:r>
            <w:r>
              <w:rPr>
                <w:rStyle w:val="8"/>
                <w:rFonts w:hint="eastAsia" w:ascii="宋体" w:hAnsi="宋体" w:cs="宋体"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4"/>
              </w:rPr>
              <w:t>）领购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竞争性谈判</w:t>
            </w:r>
            <w:r>
              <w:rPr>
                <w:rFonts w:hint="eastAsia" w:ascii="宋体" w:hAnsi="宋体" w:cs="宋体"/>
                <w:kern w:val="0"/>
                <w:sz w:val="24"/>
              </w:rPr>
              <w:t>文件，否则不具备参加本项目采购活动的资格。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竞争性谈判</w:t>
            </w:r>
            <w:r>
              <w:rPr>
                <w:rFonts w:hint="eastAsia" w:ascii="宋体" w:hAnsi="宋体" w:cs="宋体"/>
                <w:kern w:val="0"/>
                <w:sz w:val="24"/>
              </w:rPr>
              <w:t>文件售后不退，参加采购活动的资格不能转让。</w:t>
            </w:r>
          </w:p>
          <w:p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（3）本项目平台使用费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/>
                <w:kern w:val="0"/>
                <w:sz w:val="24"/>
              </w:rPr>
              <w:t>.00</w:t>
            </w:r>
            <w:r>
              <w:rPr>
                <w:rFonts w:hint="eastAsia" w:ascii="宋体" w:hAnsi="宋体" w:cs="宋体"/>
                <w:kern w:val="0"/>
                <w:sz w:val="24"/>
              </w:rPr>
              <w:t>元人民币。</w:t>
            </w:r>
          </w:p>
          <w:p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）联系方式：</w:t>
            </w:r>
          </w:p>
          <w:p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联系人：叶小姐/李小姐</w:t>
            </w:r>
          </w:p>
          <w:p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联系电话：0592-2202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55、2207755</w:t>
            </w:r>
          </w:p>
          <w:p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联系邮箱：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2841517676@qq.com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19" w:hRule="atLeast"/>
          <w:tblCellSpacing w:w="0" w:type="dxa"/>
          <w:jc w:val="center"/>
        </w:trPr>
        <w:tc>
          <w:tcPr>
            <w:tcW w:w="132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递交响应文件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截止时间、</w:t>
            </w:r>
            <w:r>
              <w:rPr>
                <w:rFonts w:hint="eastAsia" w:ascii="宋体" w:hAnsi="宋体" w:cs="宋体"/>
                <w:kern w:val="0"/>
                <w:sz w:val="24"/>
              </w:rPr>
              <w:t>递交方式及地点</w:t>
            </w:r>
          </w:p>
        </w:tc>
        <w:tc>
          <w:tcPr>
            <w:tcW w:w="3676" w:type="pct"/>
            <w:vAlign w:val="center"/>
          </w:tcPr>
          <w:p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</w:t>
            </w:r>
            <w:r>
              <w:rPr>
                <w:rFonts w:hint="eastAsia" w:ascii="宋体" w:hAnsi="宋体" w:cs="宋体"/>
                <w:kern w:val="0"/>
                <w:sz w:val="24"/>
              </w:rPr>
              <w:t>截止时间：202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上</w:t>
            </w:r>
            <w:r>
              <w:rPr>
                <w:rFonts w:hint="eastAsia" w:ascii="宋体" w:hAnsi="宋体" w:cs="宋体"/>
                <w:kern w:val="0"/>
                <w:sz w:val="24"/>
              </w:rPr>
              <w:t>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0时（北京时间）</w:t>
            </w:r>
          </w:p>
          <w:p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递交方式：现场递交或者邮寄递交。</w:t>
            </w:r>
          </w:p>
          <w:p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递交地点：厦门市思明区湖滨南路57号金源大厦18楼服务台。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开启响应文件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时间及地点</w:t>
            </w:r>
          </w:p>
        </w:tc>
        <w:tc>
          <w:tcPr>
            <w:tcW w:w="3676" w:type="pct"/>
            <w:vAlign w:val="center"/>
          </w:tcPr>
          <w:p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开启</w:t>
            </w:r>
            <w:r>
              <w:rPr>
                <w:rFonts w:hint="eastAsia" w:ascii="宋体" w:hAnsi="宋体" w:cs="宋体"/>
                <w:kern w:val="0"/>
                <w:sz w:val="24"/>
              </w:rPr>
              <w:t>时间：与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递交响应文件</w:t>
            </w:r>
            <w:r>
              <w:rPr>
                <w:rFonts w:hint="eastAsia" w:ascii="宋体" w:hAnsi="宋体" w:cs="宋体"/>
                <w:kern w:val="0"/>
                <w:sz w:val="24"/>
              </w:rPr>
              <w:t>截止时间相同</w:t>
            </w:r>
          </w:p>
          <w:p>
            <w:pPr>
              <w:widowControl/>
              <w:spacing w:before="78" w:beforeLines="25" w:after="78" w:afterLines="25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开启</w:t>
            </w:r>
            <w:r>
              <w:rPr>
                <w:rFonts w:hint="eastAsia" w:ascii="宋体" w:hAnsi="宋体" w:cs="宋体"/>
                <w:kern w:val="0"/>
                <w:sz w:val="24"/>
              </w:rPr>
              <w:t>地点：厦门市思明区湖滨南路57号金源大厦18楼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评标室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公告期限</w:t>
            </w:r>
          </w:p>
        </w:tc>
        <w:tc>
          <w:tcPr>
            <w:tcW w:w="3676" w:type="pct"/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公告发布之日起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其他补充事宜</w:t>
            </w:r>
          </w:p>
        </w:tc>
        <w:tc>
          <w:tcPr>
            <w:tcW w:w="3676" w:type="pct"/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07" w:hRule="atLeast"/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提出询问，请按以下方式联系。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676" w:type="pct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sz w:val="24"/>
                <w:lang w:eastAsia="zh-CN"/>
              </w:rPr>
              <w:t>厦门海洋职业技术学院</w:t>
            </w:r>
          </w:p>
          <w:p>
            <w:pPr>
              <w:spacing w:before="78" w:beforeLines="25" w:after="78" w:afterLines="25"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ascii="宋体" w:hAnsi="宋体"/>
                <w:sz w:val="24"/>
              </w:rPr>
              <w:t>厦门市翔安区洪钟路4566号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sz w:val="24"/>
              </w:rPr>
              <w:t>联系电话：0592-</w:t>
            </w:r>
            <w:r>
              <w:rPr>
                <w:rFonts w:ascii="宋体" w:hAnsi="宋体"/>
                <w:sz w:val="24"/>
              </w:rPr>
              <w:t>7769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627" w:hRule="atLeast"/>
          <w:tblCellSpacing w:w="0" w:type="dxa"/>
          <w:jc w:val="center"/>
        </w:trPr>
        <w:tc>
          <w:tcPr>
            <w:tcW w:w="132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676" w:type="pct"/>
            <w:vAlign w:val="center"/>
          </w:tcPr>
          <w:p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55、2207755（总机）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676" w:type="pct"/>
            <w:vAlign w:val="center"/>
          </w:tcPr>
          <w:p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李小姐</w:t>
            </w:r>
          </w:p>
          <w:p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电话：0592-22978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51</w:t>
            </w:r>
          </w:p>
          <w:p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电子邮箱：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944233106@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q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q.com</w:t>
            </w:r>
          </w:p>
        </w:tc>
      </w:tr>
    </w:tbl>
    <w:p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bookmarkStart w:id="0" w:name="_GoBack"/>
      <w:bookmarkEnd w:id="0"/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日</w:t>
      </w:r>
    </w:p>
    <w:sectPr>
      <w:pgSz w:w="11906" w:h="16838"/>
      <w:pgMar w:top="1134" w:right="1418" w:bottom="1134" w:left="141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楷体_GB2312">
    <w:altName w:val="@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@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ECC740"/>
    <w:multiLevelType w:val="singleLevel"/>
    <w:tmpl w:val="18ECC7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lNjMwMmM5ODgxZDczZjg0MGMyMmIxMjY2MzFmMDgifQ=="/>
  </w:docVars>
  <w:rsids>
    <w:rsidRoot w:val="00B5092C"/>
    <w:rsid w:val="00013E4B"/>
    <w:rsid w:val="00015650"/>
    <w:rsid w:val="00027657"/>
    <w:rsid w:val="00030324"/>
    <w:rsid w:val="00033404"/>
    <w:rsid w:val="00034EF7"/>
    <w:rsid w:val="0006262B"/>
    <w:rsid w:val="000640C4"/>
    <w:rsid w:val="00074CA4"/>
    <w:rsid w:val="000804EE"/>
    <w:rsid w:val="00086FA5"/>
    <w:rsid w:val="000B254A"/>
    <w:rsid w:val="000D2664"/>
    <w:rsid w:val="000F49A1"/>
    <w:rsid w:val="000F5A7F"/>
    <w:rsid w:val="000F707E"/>
    <w:rsid w:val="001100A8"/>
    <w:rsid w:val="001111C4"/>
    <w:rsid w:val="00115300"/>
    <w:rsid w:val="001174F3"/>
    <w:rsid w:val="00127666"/>
    <w:rsid w:val="00131573"/>
    <w:rsid w:val="00132D92"/>
    <w:rsid w:val="00140C9A"/>
    <w:rsid w:val="00144250"/>
    <w:rsid w:val="00153FE0"/>
    <w:rsid w:val="00173180"/>
    <w:rsid w:val="00177645"/>
    <w:rsid w:val="001861CE"/>
    <w:rsid w:val="001A0CA9"/>
    <w:rsid w:val="001A50F8"/>
    <w:rsid w:val="001B0AE1"/>
    <w:rsid w:val="001C74E3"/>
    <w:rsid w:val="001E542A"/>
    <w:rsid w:val="001F147B"/>
    <w:rsid w:val="001F48F1"/>
    <w:rsid w:val="001F7941"/>
    <w:rsid w:val="00200FBD"/>
    <w:rsid w:val="00201CDB"/>
    <w:rsid w:val="00204990"/>
    <w:rsid w:val="00210350"/>
    <w:rsid w:val="00220EAB"/>
    <w:rsid w:val="00231DD2"/>
    <w:rsid w:val="00233DF4"/>
    <w:rsid w:val="002456E0"/>
    <w:rsid w:val="00257A08"/>
    <w:rsid w:val="002614A1"/>
    <w:rsid w:val="00266ECD"/>
    <w:rsid w:val="00273C64"/>
    <w:rsid w:val="002959C9"/>
    <w:rsid w:val="00296BB8"/>
    <w:rsid w:val="002B21A0"/>
    <w:rsid w:val="002B427E"/>
    <w:rsid w:val="002C7D21"/>
    <w:rsid w:val="002D0DBA"/>
    <w:rsid w:val="002F3024"/>
    <w:rsid w:val="00300DFC"/>
    <w:rsid w:val="00303470"/>
    <w:rsid w:val="00310DD0"/>
    <w:rsid w:val="00320C04"/>
    <w:rsid w:val="00325EBF"/>
    <w:rsid w:val="0033029A"/>
    <w:rsid w:val="00337E46"/>
    <w:rsid w:val="00345EF8"/>
    <w:rsid w:val="00346941"/>
    <w:rsid w:val="00365BAB"/>
    <w:rsid w:val="00371969"/>
    <w:rsid w:val="003765F1"/>
    <w:rsid w:val="0038713C"/>
    <w:rsid w:val="00391475"/>
    <w:rsid w:val="00392E63"/>
    <w:rsid w:val="003933CD"/>
    <w:rsid w:val="003D7990"/>
    <w:rsid w:val="003E35E3"/>
    <w:rsid w:val="003F0B8B"/>
    <w:rsid w:val="003F5484"/>
    <w:rsid w:val="003F6A57"/>
    <w:rsid w:val="00405E42"/>
    <w:rsid w:val="00417BD0"/>
    <w:rsid w:val="004258F2"/>
    <w:rsid w:val="004373B5"/>
    <w:rsid w:val="00441542"/>
    <w:rsid w:val="004434E5"/>
    <w:rsid w:val="00447DA6"/>
    <w:rsid w:val="00463CEE"/>
    <w:rsid w:val="0046653B"/>
    <w:rsid w:val="0046662B"/>
    <w:rsid w:val="00470176"/>
    <w:rsid w:val="00481BBE"/>
    <w:rsid w:val="004A0599"/>
    <w:rsid w:val="004A3689"/>
    <w:rsid w:val="004A66B4"/>
    <w:rsid w:val="004C7EF2"/>
    <w:rsid w:val="004E0851"/>
    <w:rsid w:val="004E77DA"/>
    <w:rsid w:val="00506901"/>
    <w:rsid w:val="00513852"/>
    <w:rsid w:val="00514B6B"/>
    <w:rsid w:val="00525687"/>
    <w:rsid w:val="00553E38"/>
    <w:rsid w:val="005609DB"/>
    <w:rsid w:val="0056276B"/>
    <w:rsid w:val="005748CA"/>
    <w:rsid w:val="005A2EA5"/>
    <w:rsid w:val="005A3F53"/>
    <w:rsid w:val="005A436B"/>
    <w:rsid w:val="005A6636"/>
    <w:rsid w:val="005B2248"/>
    <w:rsid w:val="005C790D"/>
    <w:rsid w:val="005C7FBC"/>
    <w:rsid w:val="005E2CF6"/>
    <w:rsid w:val="005F3437"/>
    <w:rsid w:val="005F4F46"/>
    <w:rsid w:val="00603C48"/>
    <w:rsid w:val="006057BD"/>
    <w:rsid w:val="0061129D"/>
    <w:rsid w:val="00627851"/>
    <w:rsid w:val="006506D2"/>
    <w:rsid w:val="00663FD9"/>
    <w:rsid w:val="0067284A"/>
    <w:rsid w:val="00680300"/>
    <w:rsid w:val="0068212A"/>
    <w:rsid w:val="006853DD"/>
    <w:rsid w:val="006865D1"/>
    <w:rsid w:val="00690C01"/>
    <w:rsid w:val="00692498"/>
    <w:rsid w:val="006B2C10"/>
    <w:rsid w:val="006B32E7"/>
    <w:rsid w:val="006C244B"/>
    <w:rsid w:val="006C2758"/>
    <w:rsid w:val="006D098B"/>
    <w:rsid w:val="006D26EC"/>
    <w:rsid w:val="006D46BC"/>
    <w:rsid w:val="006E3DE9"/>
    <w:rsid w:val="006F1E10"/>
    <w:rsid w:val="006F32FF"/>
    <w:rsid w:val="006F417C"/>
    <w:rsid w:val="00725F07"/>
    <w:rsid w:val="00726878"/>
    <w:rsid w:val="00737457"/>
    <w:rsid w:val="00753743"/>
    <w:rsid w:val="00766005"/>
    <w:rsid w:val="007662B6"/>
    <w:rsid w:val="007672D2"/>
    <w:rsid w:val="00777D7B"/>
    <w:rsid w:val="00781739"/>
    <w:rsid w:val="00782B8D"/>
    <w:rsid w:val="0078495E"/>
    <w:rsid w:val="00794F38"/>
    <w:rsid w:val="007C3333"/>
    <w:rsid w:val="007C513B"/>
    <w:rsid w:val="007D0D52"/>
    <w:rsid w:val="007D5FBC"/>
    <w:rsid w:val="007E2628"/>
    <w:rsid w:val="007E2D12"/>
    <w:rsid w:val="007F1FAC"/>
    <w:rsid w:val="007F7588"/>
    <w:rsid w:val="00801186"/>
    <w:rsid w:val="00833966"/>
    <w:rsid w:val="00834022"/>
    <w:rsid w:val="00856DDA"/>
    <w:rsid w:val="0085771A"/>
    <w:rsid w:val="00857B1C"/>
    <w:rsid w:val="00862DB1"/>
    <w:rsid w:val="00871641"/>
    <w:rsid w:val="008932E8"/>
    <w:rsid w:val="008975CA"/>
    <w:rsid w:val="008B202C"/>
    <w:rsid w:val="008D3FFE"/>
    <w:rsid w:val="008E282F"/>
    <w:rsid w:val="008F2B00"/>
    <w:rsid w:val="00906D30"/>
    <w:rsid w:val="00917D40"/>
    <w:rsid w:val="00930342"/>
    <w:rsid w:val="00946420"/>
    <w:rsid w:val="00963B52"/>
    <w:rsid w:val="00974A5C"/>
    <w:rsid w:val="009862CE"/>
    <w:rsid w:val="00995441"/>
    <w:rsid w:val="009A1CBB"/>
    <w:rsid w:val="009A6812"/>
    <w:rsid w:val="009B12FC"/>
    <w:rsid w:val="009B2230"/>
    <w:rsid w:val="009B25CB"/>
    <w:rsid w:val="009B301C"/>
    <w:rsid w:val="009C712A"/>
    <w:rsid w:val="009D3FA9"/>
    <w:rsid w:val="009F620E"/>
    <w:rsid w:val="00A14418"/>
    <w:rsid w:val="00A32E77"/>
    <w:rsid w:val="00A36009"/>
    <w:rsid w:val="00A37C2C"/>
    <w:rsid w:val="00A51888"/>
    <w:rsid w:val="00A72143"/>
    <w:rsid w:val="00A742C0"/>
    <w:rsid w:val="00A75518"/>
    <w:rsid w:val="00A84C6F"/>
    <w:rsid w:val="00A97029"/>
    <w:rsid w:val="00AE6489"/>
    <w:rsid w:val="00AF6F3F"/>
    <w:rsid w:val="00B0425A"/>
    <w:rsid w:val="00B14C03"/>
    <w:rsid w:val="00B22AA2"/>
    <w:rsid w:val="00B24370"/>
    <w:rsid w:val="00B326F9"/>
    <w:rsid w:val="00B33035"/>
    <w:rsid w:val="00B47481"/>
    <w:rsid w:val="00B5092C"/>
    <w:rsid w:val="00B538EE"/>
    <w:rsid w:val="00B5421C"/>
    <w:rsid w:val="00B66AFD"/>
    <w:rsid w:val="00B73325"/>
    <w:rsid w:val="00B91F51"/>
    <w:rsid w:val="00BA456F"/>
    <w:rsid w:val="00BB6696"/>
    <w:rsid w:val="00BC3950"/>
    <w:rsid w:val="00BC3C08"/>
    <w:rsid w:val="00BD4365"/>
    <w:rsid w:val="00BF4E64"/>
    <w:rsid w:val="00BF6BA1"/>
    <w:rsid w:val="00C04DC5"/>
    <w:rsid w:val="00C063E1"/>
    <w:rsid w:val="00C116E1"/>
    <w:rsid w:val="00C26A7B"/>
    <w:rsid w:val="00C3721F"/>
    <w:rsid w:val="00C4170F"/>
    <w:rsid w:val="00C62F52"/>
    <w:rsid w:val="00C65B62"/>
    <w:rsid w:val="00C66D11"/>
    <w:rsid w:val="00C67110"/>
    <w:rsid w:val="00C74506"/>
    <w:rsid w:val="00C82682"/>
    <w:rsid w:val="00C90E72"/>
    <w:rsid w:val="00C94917"/>
    <w:rsid w:val="00C97112"/>
    <w:rsid w:val="00CA13DA"/>
    <w:rsid w:val="00CB7068"/>
    <w:rsid w:val="00CC0755"/>
    <w:rsid w:val="00CD12AA"/>
    <w:rsid w:val="00CD6BB8"/>
    <w:rsid w:val="00CE5B96"/>
    <w:rsid w:val="00CE629A"/>
    <w:rsid w:val="00CF490A"/>
    <w:rsid w:val="00D128BB"/>
    <w:rsid w:val="00D16286"/>
    <w:rsid w:val="00D2492A"/>
    <w:rsid w:val="00D32AFF"/>
    <w:rsid w:val="00D332E9"/>
    <w:rsid w:val="00D66F76"/>
    <w:rsid w:val="00D705C4"/>
    <w:rsid w:val="00DA0215"/>
    <w:rsid w:val="00DA543C"/>
    <w:rsid w:val="00DB3491"/>
    <w:rsid w:val="00DB63CE"/>
    <w:rsid w:val="00DF23E4"/>
    <w:rsid w:val="00E1076B"/>
    <w:rsid w:val="00E36A6C"/>
    <w:rsid w:val="00E43F0A"/>
    <w:rsid w:val="00E47EF0"/>
    <w:rsid w:val="00E800A1"/>
    <w:rsid w:val="00E8273F"/>
    <w:rsid w:val="00E950C0"/>
    <w:rsid w:val="00E9528C"/>
    <w:rsid w:val="00EC78C2"/>
    <w:rsid w:val="00EE191A"/>
    <w:rsid w:val="00F02AD0"/>
    <w:rsid w:val="00F10125"/>
    <w:rsid w:val="00F13102"/>
    <w:rsid w:val="00F13128"/>
    <w:rsid w:val="00F344FD"/>
    <w:rsid w:val="00F3640B"/>
    <w:rsid w:val="00F50C9B"/>
    <w:rsid w:val="00F83D0E"/>
    <w:rsid w:val="00F92874"/>
    <w:rsid w:val="00F966CC"/>
    <w:rsid w:val="00F97698"/>
    <w:rsid w:val="00FC281E"/>
    <w:rsid w:val="00FD0B2D"/>
    <w:rsid w:val="00FD54ED"/>
    <w:rsid w:val="00FD6665"/>
    <w:rsid w:val="00FE5C01"/>
    <w:rsid w:val="00FE71BE"/>
    <w:rsid w:val="00FF4D8C"/>
    <w:rsid w:val="04390EE3"/>
    <w:rsid w:val="06222576"/>
    <w:rsid w:val="06D03D80"/>
    <w:rsid w:val="06F4641F"/>
    <w:rsid w:val="06F537E7"/>
    <w:rsid w:val="085E716A"/>
    <w:rsid w:val="0B8769D7"/>
    <w:rsid w:val="0FBA3EA0"/>
    <w:rsid w:val="146E6986"/>
    <w:rsid w:val="17A54DB5"/>
    <w:rsid w:val="19632558"/>
    <w:rsid w:val="1DE33F41"/>
    <w:rsid w:val="219A0DBB"/>
    <w:rsid w:val="24482D50"/>
    <w:rsid w:val="24616617"/>
    <w:rsid w:val="24F353B2"/>
    <w:rsid w:val="27337CE7"/>
    <w:rsid w:val="2AF15F83"/>
    <w:rsid w:val="2B353B4D"/>
    <w:rsid w:val="2B3E30FF"/>
    <w:rsid w:val="2C236F85"/>
    <w:rsid w:val="2C772424"/>
    <w:rsid w:val="2CF27CFD"/>
    <w:rsid w:val="31085D41"/>
    <w:rsid w:val="33576B0C"/>
    <w:rsid w:val="353E2A70"/>
    <w:rsid w:val="4149695C"/>
    <w:rsid w:val="43713C1A"/>
    <w:rsid w:val="43BF2BD7"/>
    <w:rsid w:val="46625A9C"/>
    <w:rsid w:val="46D83FB0"/>
    <w:rsid w:val="495F4514"/>
    <w:rsid w:val="4EDE372D"/>
    <w:rsid w:val="501047BA"/>
    <w:rsid w:val="50410FC1"/>
    <w:rsid w:val="50903205"/>
    <w:rsid w:val="537D3F15"/>
    <w:rsid w:val="547F1F0F"/>
    <w:rsid w:val="56BF4844"/>
    <w:rsid w:val="575A2A81"/>
    <w:rsid w:val="5B4D68C3"/>
    <w:rsid w:val="5C0337F8"/>
    <w:rsid w:val="5C8603F6"/>
    <w:rsid w:val="5DCD5A99"/>
    <w:rsid w:val="64B21544"/>
    <w:rsid w:val="68024591"/>
    <w:rsid w:val="6D046A90"/>
    <w:rsid w:val="6D957E51"/>
    <w:rsid w:val="71714A26"/>
    <w:rsid w:val="728F7B66"/>
    <w:rsid w:val="73F90F3E"/>
    <w:rsid w:val="751D2A0A"/>
    <w:rsid w:val="76366479"/>
    <w:rsid w:val="7BC736D0"/>
    <w:rsid w:val="7EBE0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@楷体_GB2312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80" w:lineRule="exact"/>
    </w:pPr>
    <w:rPr>
      <w:sz w:val="24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字符"/>
    <w:basedOn w:val="6"/>
    <w:link w:val="4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1">
    <w:name w:val="页脚 字符"/>
    <w:basedOn w:val="6"/>
    <w:link w:val="3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2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1246</Words>
  <Characters>1421</Characters>
  <Lines>11</Lines>
  <Paragraphs>3</Paragraphs>
  <TotalTime>0</TotalTime>
  <ScaleCrop>false</ScaleCrop>
  <LinksUpToDate>false</LinksUpToDate>
  <CharactersWithSpaces>1421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2023-11-14T08:36:00Z</dcterms:created>
  <dc:creator>中实招标</dc:creator>
  <cp:lastModifiedBy>厦门市中实采购招标有限公司李伊婷</cp:lastModifiedBy>
  <dcterms:modified xsi:type="dcterms:W3CDTF">2024-07-10T07:02:02Z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1734EA2041C944FBB018F939CC88B6F2_12</vt:lpwstr>
  </property>
</Properties>
</file>