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EDC" w:rsidRDefault="00186058">
      <w:pPr>
        <w:spacing w:line="360" w:lineRule="auto"/>
        <w:jc w:val="center"/>
        <w:rPr>
          <w:rFonts w:ascii="黑体" w:eastAsia="黑体" w:hAnsi="黑体"/>
          <w:sz w:val="24"/>
          <w:szCs w:val="24"/>
        </w:rPr>
      </w:pPr>
      <w:r>
        <w:rPr>
          <w:rFonts w:ascii="黑体" w:eastAsia="黑体" w:hAnsi="黑体" w:hint="eastAsia"/>
          <w:sz w:val="24"/>
          <w:szCs w:val="24"/>
        </w:rPr>
        <w:t>厦门华沧</w:t>
      </w:r>
      <w:r>
        <w:rPr>
          <w:rFonts w:ascii="黑体" w:eastAsia="黑体" w:hAnsi="黑体" w:hint="eastAsia"/>
          <w:sz w:val="24"/>
          <w:szCs w:val="24"/>
        </w:rPr>
        <w:t>-</w:t>
      </w:r>
      <w:r>
        <w:rPr>
          <w:rFonts w:ascii="黑体" w:eastAsia="黑体" w:hAnsi="黑体" w:hint="eastAsia"/>
          <w:sz w:val="24"/>
          <w:szCs w:val="24"/>
        </w:rPr>
        <w:t>竞争性磋商</w:t>
      </w:r>
      <w:r>
        <w:rPr>
          <w:rFonts w:ascii="黑体" w:eastAsia="黑体" w:hAnsi="黑体" w:hint="eastAsia"/>
          <w:sz w:val="24"/>
          <w:szCs w:val="24"/>
        </w:rPr>
        <w:t>-</w:t>
      </w:r>
      <w:r>
        <w:rPr>
          <w:rFonts w:ascii="黑体" w:eastAsia="黑体" w:hAnsi="黑体" w:hint="eastAsia"/>
          <w:sz w:val="24"/>
          <w:szCs w:val="24"/>
        </w:rPr>
        <w:t>2022-HCCS-SH272</w:t>
      </w:r>
      <w:r>
        <w:rPr>
          <w:rFonts w:ascii="黑体" w:eastAsia="黑体" w:hAnsi="黑体" w:hint="eastAsia"/>
          <w:sz w:val="24"/>
          <w:szCs w:val="24"/>
        </w:rPr>
        <w:t>-</w:t>
      </w:r>
      <w:r>
        <w:rPr>
          <w:rFonts w:ascii="黑体" w:eastAsia="黑体" w:hAnsi="黑体" w:hint="eastAsia"/>
          <w:sz w:val="24"/>
          <w:szCs w:val="24"/>
        </w:rPr>
        <w:t>厦门海洋职业技术学院翔安校区二期实训楼主体和一楼装修消防改造工程</w:t>
      </w:r>
      <w:r>
        <w:rPr>
          <w:rFonts w:ascii="黑体" w:eastAsia="黑体" w:hAnsi="黑体" w:hint="eastAsia"/>
          <w:sz w:val="24"/>
          <w:szCs w:val="24"/>
        </w:rPr>
        <w:t>-</w:t>
      </w:r>
      <w:r>
        <w:rPr>
          <w:rFonts w:ascii="黑体" w:eastAsia="黑体" w:hAnsi="黑体" w:hint="eastAsia"/>
          <w:sz w:val="24"/>
          <w:szCs w:val="24"/>
        </w:rPr>
        <w:t>结果公告</w:t>
      </w:r>
    </w:p>
    <w:p w:rsidR="009E7EDC" w:rsidRDefault="00186058">
      <w:pPr>
        <w:rPr>
          <w:rFonts w:ascii="仿宋" w:eastAsia="仿宋" w:hAnsi="仿宋" w:cs="仿宋"/>
          <w:sz w:val="24"/>
          <w:szCs w:val="24"/>
        </w:rPr>
      </w:pPr>
      <w:r>
        <w:rPr>
          <w:rFonts w:ascii="仿宋" w:eastAsia="仿宋" w:hAnsi="仿宋" w:cs="仿宋" w:hint="eastAsia"/>
          <w:sz w:val="24"/>
          <w:szCs w:val="24"/>
        </w:rPr>
        <w:t>一、项目编号：</w:t>
      </w:r>
      <w:r>
        <w:rPr>
          <w:rFonts w:ascii="仿宋" w:eastAsia="仿宋" w:hAnsi="仿宋" w:cs="仿宋" w:hint="eastAsia"/>
          <w:sz w:val="24"/>
          <w:szCs w:val="24"/>
        </w:rPr>
        <w:t>2022-HCCS-SH272</w:t>
      </w:r>
    </w:p>
    <w:p w:rsidR="009E7EDC" w:rsidRDefault="00186058">
      <w:pPr>
        <w:ind w:left="1680" w:hangingChars="700" w:hanging="1680"/>
        <w:rPr>
          <w:rFonts w:ascii="仿宋" w:eastAsia="仿宋" w:hAnsi="仿宋" w:cs="仿宋"/>
          <w:sz w:val="24"/>
          <w:szCs w:val="24"/>
        </w:rPr>
      </w:pPr>
      <w:r>
        <w:rPr>
          <w:rFonts w:ascii="仿宋" w:eastAsia="仿宋" w:hAnsi="仿宋" w:cs="仿宋" w:hint="eastAsia"/>
          <w:sz w:val="24"/>
          <w:szCs w:val="24"/>
        </w:rPr>
        <w:t>二、项目名称：</w:t>
      </w:r>
      <w:r>
        <w:rPr>
          <w:rFonts w:ascii="仿宋" w:eastAsia="仿宋" w:hAnsi="仿宋" w:cs="仿宋" w:hint="eastAsia"/>
          <w:sz w:val="24"/>
          <w:szCs w:val="24"/>
        </w:rPr>
        <w:t>厦门海洋职业技术学院翔安校区二期实训楼主体和一楼装修消防改造工程</w:t>
      </w:r>
    </w:p>
    <w:p w:rsidR="009E7EDC" w:rsidRDefault="00186058">
      <w:pPr>
        <w:rPr>
          <w:rFonts w:ascii="仿宋" w:eastAsia="仿宋" w:hAnsi="仿宋" w:cs="仿宋"/>
          <w:sz w:val="24"/>
          <w:szCs w:val="24"/>
        </w:rPr>
      </w:pPr>
      <w:r>
        <w:rPr>
          <w:rFonts w:ascii="仿宋" w:eastAsia="仿宋" w:hAnsi="仿宋" w:cs="仿宋" w:hint="eastAsia"/>
          <w:sz w:val="24"/>
          <w:szCs w:val="24"/>
        </w:rPr>
        <w:t>三、成交信息</w:t>
      </w:r>
    </w:p>
    <w:p w:rsidR="009E7EDC" w:rsidRDefault="00186058">
      <w:pPr>
        <w:ind w:firstLineChars="200" w:firstLine="480"/>
        <w:rPr>
          <w:rFonts w:ascii="仿宋" w:eastAsia="仿宋" w:hAnsi="仿宋" w:cs="仿宋"/>
          <w:sz w:val="24"/>
          <w:szCs w:val="24"/>
        </w:rPr>
      </w:pPr>
      <w:r>
        <w:rPr>
          <w:rFonts w:ascii="仿宋" w:eastAsia="仿宋" w:hAnsi="仿宋" w:cs="仿宋" w:hint="eastAsia"/>
          <w:sz w:val="24"/>
          <w:szCs w:val="24"/>
        </w:rPr>
        <w:t>供应商名称：厦门景冠城建筑工程有限公司</w:t>
      </w:r>
    </w:p>
    <w:p w:rsidR="009E7EDC" w:rsidRDefault="00186058">
      <w:pPr>
        <w:ind w:firstLineChars="200" w:firstLine="480"/>
        <w:rPr>
          <w:rFonts w:ascii="仿宋" w:eastAsia="仿宋" w:hAnsi="仿宋" w:cs="仿宋"/>
          <w:sz w:val="24"/>
          <w:szCs w:val="24"/>
        </w:rPr>
      </w:pPr>
      <w:r>
        <w:rPr>
          <w:rFonts w:ascii="仿宋" w:eastAsia="仿宋" w:hAnsi="仿宋" w:cs="仿宋" w:hint="eastAsia"/>
          <w:sz w:val="24"/>
          <w:szCs w:val="24"/>
        </w:rPr>
        <w:t>供应商地址：</w:t>
      </w:r>
      <w:r>
        <w:rPr>
          <w:rFonts w:ascii="仿宋" w:eastAsia="仿宋" w:hAnsi="仿宋" w:cs="仿宋" w:hint="eastAsia"/>
          <w:sz w:val="24"/>
          <w:szCs w:val="24"/>
        </w:rPr>
        <w:t>厦门市海沧区霞光东里</w:t>
      </w:r>
      <w:r>
        <w:rPr>
          <w:rFonts w:ascii="仿宋" w:eastAsia="仿宋" w:hAnsi="仿宋" w:cs="仿宋" w:hint="eastAsia"/>
          <w:sz w:val="24"/>
          <w:szCs w:val="24"/>
        </w:rPr>
        <w:t>1</w:t>
      </w:r>
      <w:bookmarkStart w:id="0" w:name="_GoBack"/>
      <w:bookmarkEnd w:id="0"/>
      <w:r>
        <w:rPr>
          <w:rFonts w:ascii="仿宋" w:eastAsia="仿宋" w:hAnsi="仿宋" w:cs="仿宋" w:hint="eastAsia"/>
          <w:sz w:val="24"/>
          <w:szCs w:val="24"/>
        </w:rPr>
        <w:t>80</w:t>
      </w:r>
      <w:r>
        <w:rPr>
          <w:rFonts w:ascii="仿宋" w:eastAsia="仿宋" w:hAnsi="仿宋" w:cs="仿宋" w:hint="eastAsia"/>
          <w:sz w:val="24"/>
          <w:szCs w:val="24"/>
        </w:rPr>
        <w:t>号</w:t>
      </w:r>
    </w:p>
    <w:p w:rsidR="009E7EDC" w:rsidRDefault="00186058">
      <w:pPr>
        <w:ind w:firstLineChars="200" w:firstLine="480"/>
        <w:rPr>
          <w:rFonts w:ascii="仿宋" w:eastAsia="仿宋" w:hAnsi="仿宋" w:cs="仿宋"/>
          <w:sz w:val="24"/>
          <w:szCs w:val="24"/>
        </w:rPr>
      </w:pPr>
      <w:r>
        <w:rPr>
          <w:rFonts w:ascii="仿宋" w:eastAsia="仿宋" w:hAnsi="仿宋" w:cs="仿宋" w:hint="eastAsia"/>
          <w:sz w:val="24"/>
          <w:szCs w:val="24"/>
        </w:rPr>
        <w:t>成交金额：</w:t>
      </w:r>
      <w:r>
        <w:rPr>
          <w:rFonts w:ascii="宋体" w:hAnsi="宋体" w:cs="宋体" w:hint="eastAsia"/>
          <w:sz w:val="24"/>
          <w:szCs w:val="24"/>
        </w:rPr>
        <w:t>¥135</w:t>
      </w:r>
      <w:r>
        <w:rPr>
          <w:rFonts w:ascii="宋体" w:hAnsi="宋体" w:cs="宋体" w:hint="eastAsia"/>
          <w:sz w:val="24"/>
          <w:szCs w:val="24"/>
        </w:rPr>
        <w:t>.</w:t>
      </w:r>
      <w:r>
        <w:rPr>
          <w:rFonts w:ascii="宋体" w:hAnsi="宋体" w:cs="宋体" w:hint="eastAsia"/>
          <w:sz w:val="24"/>
          <w:szCs w:val="24"/>
        </w:rPr>
        <w:t>519754</w:t>
      </w:r>
      <w:r>
        <w:rPr>
          <w:rFonts w:ascii="宋体" w:hAnsi="宋体" w:cs="宋体" w:hint="eastAsia"/>
          <w:sz w:val="24"/>
          <w:szCs w:val="24"/>
        </w:rPr>
        <w:t>万</w:t>
      </w:r>
      <w:r>
        <w:rPr>
          <w:rFonts w:ascii="仿宋" w:eastAsia="仿宋" w:hAnsi="仿宋" w:cs="仿宋" w:hint="eastAsia"/>
          <w:sz w:val="24"/>
          <w:szCs w:val="24"/>
        </w:rPr>
        <w:t>元</w:t>
      </w:r>
    </w:p>
    <w:p w:rsidR="009E7EDC" w:rsidRDefault="00186058">
      <w:pPr>
        <w:rPr>
          <w:rFonts w:ascii="仿宋" w:eastAsia="仿宋" w:hAnsi="仿宋" w:cs="仿宋"/>
          <w:sz w:val="24"/>
          <w:szCs w:val="24"/>
        </w:rPr>
      </w:pPr>
      <w:r>
        <w:rPr>
          <w:rFonts w:ascii="仿宋" w:eastAsia="仿宋" w:hAnsi="仿宋" w:cs="仿宋" w:hint="eastAsia"/>
          <w:sz w:val="24"/>
          <w:szCs w:val="24"/>
        </w:rPr>
        <w:t>四、主要标的信息</w:t>
      </w:r>
    </w:p>
    <w:tbl>
      <w:tblPr>
        <w:tblStyle w:val="aa"/>
        <w:tblW w:w="8188" w:type="dxa"/>
        <w:tblLayout w:type="fixed"/>
        <w:tblLook w:val="04A0"/>
      </w:tblPr>
      <w:tblGrid>
        <w:gridCol w:w="8188"/>
      </w:tblGrid>
      <w:tr w:rsidR="009E7EDC">
        <w:tc>
          <w:tcPr>
            <w:tcW w:w="8188" w:type="dxa"/>
          </w:tcPr>
          <w:p w:rsidR="009E7EDC" w:rsidRDefault="00186058">
            <w:pPr>
              <w:jc w:val="center"/>
              <w:rPr>
                <w:rFonts w:ascii="仿宋" w:eastAsia="仿宋" w:hAnsi="仿宋" w:cs="仿宋"/>
                <w:color w:val="0070C0"/>
                <w:kern w:val="0"/>
                <w:sz w:val="24"/>
                <w:szCs w:val="24"/>
              </w:rPr>
            </w:pPr>
            <w:r>
              <w:rPr>
                <w:rFonts w:ascii="仿宋" w:eastAsia="仿宋" w:hAnsi="仿宋" w:cs="仿宋" w:hint="eastAsia"/>
                <w:kern w:val="0"/>
                <w:sz w:val="24"/>
                <w:szCs w:val="24"/>
              </w:rPr>
              <w:t>工程</w:t>
            </w:r>
            <w:r>
              <w:rPr>
                <w:rFonts w:ascii="仿宋" w:eastAsia="仿宋" w:hAnsi="仿宋" w:cs="仿宋" w:hint="eastAsia"/>
                <w:kern w:val="0"/>
                <w:sz w:val="24"/>
                <w:szCs w:val="24"/>
              </w:rPr>
              <w:t>类</w:t>
            </w:r>
          </w:p>
        </w:tc>
      </w:tr>
      <w:tr w:rsidR="009E7EDC">
        <w:trPr>
          <w:trHeight w:val="1073"/>
        </w:trPr>
        <w:tc>
          <w:tcPr>
            <w:tcW w:w="8188" w:type="dxa"/>
          </w:tcPr>
          <w:p w:rsidR="009E7EDC" w:rsidRDefault="00186058">
            <w:pPr>
              <w:rPr>
                <w:rFonts w:ascii="仿宋" w:eastAsia="仿宋" w:hAnsi="仿宋" w:cs="仿宋"/>
                <w:kern w:val="0"/>
                <w:sz w:val="24"/>
                <w:szCs w:val="24"/>
              </w:rPr>
            </w:pPr>
            <w:r>
              <w:rPr>
                <w:rFonts w:ascii="仿宋" w:eastAsia="仿宋" w:hAnsi="仿宋" w:cs="仿宋" w:hint="eastAsia"/>
                <w:kern w:val="0"/>
                <w:sz w:val="24"/>
                <w:szCs w:val="24"/>
              </w:rPr>
              <w:t>名称：厦门海洋职业技术学院翔安校区二期实训楼主体和一楼装修消防改造工程</w:t>
            </w:r>
          </w:p>
          <w:p w:rsidR="009E7EDC" w:rsidRDefault="00186058">
            <w:pPr>
              <w:rPr>
                <w:rFonts w:ascii="仿宋" w:eastAsia="仿宋" w:hAnsi="仿宋" w:cs="仿宋"/>
                <w:kern w:val="0"/>
                <w:sz w:val="24"/>
                <w:szCs w:val="24"/>
              </w:rPr>
            </w:pPr>
            <w:r>
              <w:rPr>
                <w:rFonts w:ascii="仿宋" w:eastAsia="仿宋" w:hAnsi="仿宋" w:cs="仿宋" w:hint="eastAsia"/>
                <w:kern w:val="0"/>
                <w:sz w:val="24"/>
                <w:szCs w:val="24"/>
              </w:rPr>
              <w:t>施工范围：按照施工图纸对现场装修、水电、消防进行改造等，具体可咨询采购代理机构。</w:t>
            </w:r>
          </w:p>
          <w:p w:rsidR="009E7EDC" w:rsidRDefault="00186058">
            <w:pPr>
              <w:rPr>
                <w:rFonts w:ascii="仿宋" w:eastAsia="仿宋" w:hAnsi="仿宋" w:cs="仿宋"/>
                <w:kern w:val="0"/>
                <w:sz w:val="24"/>
                <w:szCs w:val="24"/>
              </w:rPr>
            </w:pPr>
            <w:r>
              <w:rPr>
                <w:rFonts w:ascii="仿宋" w:eastAsia="仿宋" w:hAnsi="仿宋" w:cs="仿宋" w:hint="eastAsia"/>
                <w:kern w:val="0"/>
                <w:sz w:val="24"/>
                <w:szCs w:val="24"/>
              </w:rPr>
              <w:t>施工工期：合同签订后</w:t>
            </w:r>
            <w:r>
              <w:rPr>
                <w:rFonts w:ascii="仿宋" w:eastAsia="仿宋" w:hAnsi="仿宋" w:cs="仿宋" w:hint="eastAsia"/>
                <w:kern w:val="0"/>
                <w:sz w:val="24"/>
                <w:szCs w:val="24"/>
              </w:rPr>
              <w:t>70</w:t>
            </w:r>
            <w:r>
              <w:rPr>
                <w:rFonts w:ascii="仿宋" w:eastAsia="仿宋" w:hAnsi="仿宋" w:cs="仿宋" w:hint="eastAsia"/>
                <w:kern w:val="0"/>
                <w:sz w:val="24"/>
                <w:szCs w:val="24"/>
              </w:rPr>
              <w:t>个日历日。</w:t>
            </w:r>
          </w:p>
          <w:p w:rsidR="009E7EDC" w:rsidRDefault="00186058">
            <w:pPr>
              <w:rPr>
                <w:rFonts w:ascii="仿宋" w:eastAsia="仿宋" w:hAnsi="仿宋" w:cs="仿宋"/>
                <w:kern w:val="0"/>
                <w:sz w:val="24"/>
                <w:szCs w:val="24"/>
              </w:rPr>
            </w:pPr>
            <w:r>
              <w:rPr>
                <w:rFonts w:ascii="仿宋" w:eastAsia="仿宋" w:hAnsi="仿宋" w:cs="仿宋" w:hint="eastAsia"/>
                <w:kern w:val="0"/>
                <w:sz w:val="24"/>
                <w:szCs w:val="24"/>
              </w:rPr>
              <w:t>项目经理：翁文浩</w:t>
            </w:r>
          </w:p>
          <w:p w:rsidR="009E7EDC" w:rsidRDefault="00186058">
            <w:pPr>
              <w:rPr>
                <w:rFonts w:ascii="仿宋" w:eastAsia="仿宋" w:hAnsi="仿宋" w:cs="仿宋"/>
                <w:color w:val="0070C0"/>
                <w:kern w:val="0"/>
                <w:sz w:val="24"/>
                <w:szCs w:val="24"/>
              </w:rPr>
            </w:pPr>
            <w:r>
              <w:rPr>
                <w:rFonts w:ascii="仿宋" w:eastAsia="仿宋" w:hAnsi="仿宋" w:cs="仿宋" w:hint="eastAsia"/>
                <w:kern w:val="0"/>
                <w:sz w:val="24"/>
                <w:szCs w:val="24"/>
              </w:rPr>
              <w:t>执业证书信息：二级建造师</w:t>
            </w:r>
            <w:r>
              <w:rPr>
                <w:rFonts w:ascii="仿宋" w:eastAsia="仿宋" w:hAnsi="仿宋" w:cs="仿宋" w:hint="eastAsia"/>
                <w:kern w:val="0"/>
                <w:sz w:val="24"/>
                <w:szCs w:val="24"/>
              </w:rPr>
              <w:t xml:space="preserve">   </w:t>
            </w:r>
            <w:r>
              <w:rPr>
                <w:rFonts w:ascii="仿宋" w:eastAsia="仿宋" w:hAnsi="仿宋" w:cs="仿宋" w:hint="eastAsia"/>
                <w:kern w:val="0"/>
                <w:sz w:val="24"/>
                <w:szCs w:val="24"/>
              </w:rPr>
              <w:t>闽</w:t>
            </w:r>
            <w:r>
              <w:rPr>
                <w:rFonts w:ascii="仿宋" w:eastAsia="仿宋" w:hAnsi="仿宋" w:cs="仿宋" w:hint="eastAsia"/>
                <w:kern w:val="0"/>
                <w:sz w:val="24"/>
                <w:szCs w:val="24"/>
              </w:rPr>
              <w:t>2352008200921388</w:t>
            </w:r>
          </w:p>
        </w:tc>
      </w:tr>
    </w:tbl>
    <w:p w:rsidR="009E7EDC" w:rsidRDefault="00186058">
      <w:pPr>
        <w:rPr>
          <w:rFonts w:ascii="仿宋" w:eastAsia="仿宋" w:hAnsi="仿宋" w:cs="仿宋"/>
          <w:sz w:val="24"/>
          <w:szCs w:val="24"/>
          <w:highlight w:val="yellow"/>
        </w:rPr>
      </w:pPr>
      <w:r>
        <w:rPr>
          <w:rFonts w:ascii="仿宋" w:eastAsia="仿宋" w:hAnsi="仿宋" w:cs="仿宋" w:hint="eastAsia"/>
          <w:sz w:val="24"/>
          <w:szCs w:val="24"/>
        </w:rPr>
        <w:t>五、评审专家名单</w:t>
      </w:r>
      <w:r>
        <w:rPr>
          <w:rFonts w:ascii="仿宋" w:eastAsia="仿宋" w:hAnsi="仿宋" w:cs="仿宋" w:hint="eastAsia"/>
          <w:sz w:val="24"/>
          <w:szCs w:val="24"/>
        </w:rPr>
        <w:t>：何国友</w:t>
      </w:r>
      <w:r w:rsidR="00181E69">
        <w:rPr>
          <w:rFonts w:ascii="仿宋" w:eastAsia="仿宋" w:hAnsi="仿宋" w:cs="仿宋" w:hint="eastAsia"/>
          <w:sz w:val="24"/>
          <w:szCs w:val="24"/>
        </w:rPr>
        <w:t xml:space="preserve"> </w:t>
      </w:r>
      <w:r>
        <w:rPr>
          <w:rFonts w:ascii="仿宋" w:eastAsia="仿宋" w:hAnsi="仿宋" w:cs="仿宋" w:hint="eastAsia"/>
          <w:sz w:val="24"/>
          <w:szCs w:val="24"/>
        </w:rPr>
        <w:t>林叶榛</w:t>
      </w:r>
      <w:r>
        <w:rPr>
          <w:rFonts w:ascii="仿宋" w:eastAsia="仿宋" w:hAnsi="仿宋" w:cs="仿宋" w:hint="eastAsia"/>
          <w:sz w:val="24"/>
          <w:szCs w:val="24"/>
        </w:rPr>
        <w:t xml:space="preserve"> </w:t>
      </w:r>
      <w:r>
        <w:rPr>
          <w:rFonts w:ascii="仿宋" w:eastAsia="仿宋" w:hAnsi="仿宋" w:cs="仿宋" w:hint="eastAsia"/>
          <w:sz w:val="24"/>
          <w:szCs w:val="24"/>
        </w:rPr>
        <w:t>叶小萍</w:t>
      </w:r>
    </w:p>
    <w:p w:rsidR="009E7EDC" w:rsidRDefault="00186058">
      <w:pPr>
        <w:rPr>
          <w:rFonts w:ascii="仿宋" w:eastAsia="仿宋" w:hAnsi="仿宋" w:cs="仿宋"/>
          <w:sz w:val="24"/>
          <w:szCs w:val="24"/>
        </w:rPr>
      </w:pPr>
      <w:r>
        <w:rPr>
          <w:rFonts w:ascii="仿宋" w:eastAsia="仿宋" w:hAnsi="仿宋" w:cs="仿宋" w:hint="eastAsia"/>
          <w:sz w:val="24"/>
          <w:szCs w:val="24"/>
        </w:rPr>
        <w:t>六、代理服务收费标准及金额</w:t>
      </w:r>
      <w:r>
        <w:rPr>
          <w:rFonts w:ascii="仿宋" w:eastAsia="仿宋" w:hAnsi="仿宋" w:cs="仿宋" w:hint="eastAsia"/>
          <w:sz w:val="24"/>
          <w:szCs w:val="24"/>
        </w:rPr>
        <w:t>：</w:t>
      </w:r>
    </w:p>
    <w:p w:rsidR="009E7EDC" w:rsidRDefault="00186058">
      <w:pPr>
        <w:pStyle w:val="Default"/>
        <w:ind w:firstLineChars="200" w:firstLine="480"/>
        <w:rPr>
          <w:rFonts w:eastAsia="仿宋"/>
        </w:rPr>
      </w:pPr>
      <w:r>
        <w:rPr>
          <w:rFonts w:ascii="仿宋" w:eastAsia="仿宋" w:hAnsi="仿宋" w:cs="仿宋" w:hint="eastAsia"/>
        </w:rPr>
        <w:t>收费标准：（以成交标段金额为基数）具体为：基数≤</w:t>
      </w:r>
      <w:r>
        <w:rPr>
          <w:rFonts w:ascii="仿宋" w:eastAsia="仿宋" w:hAnsi="仿宋" w:cs="仿宋" w:hint="eastAsia"/>
        </w:rPr>
        <w:t>100</w:t>
      </w:r>
      <w:r>
        <w:rPr>
          <w:rFonts w:ascii="仿宋" w:eastAsia="仿宋" w:hAnsi="仿宋" w:cs="仿宋" w:hint="eastAsia"/>
        </w:rPr>
        <w:t>万元部分，按</w:t>
      </w:r>
      <w:r>
        <w:rPr>
          <w:rFonts w:ascii="仿宋" w:eastAsia="仿宋" w:hAnsi="仿宋" w:cs="仿宋" w:hint="eastAsia"/>
        </w:rPr>
        <w:t>1.0%</w:t>
      </w:r>
      <w:r>
        <w:rPr>
          <w:rFonts w:ascii="仿宋" w:eastAsia="仿宋" w:hAnsi="仿宋" w:cs="仿宋" w:hint="eastAsia"/>
        </w:rPr>
        <w:t>计取；</w:t>
      </w:r>
      <w:r>
        <w:rPr>
          <w:rFonts w:ascii="仿宋" w:eastAsia="仿宋" w:hAnsi="仿宋" w:cs="仿宋" w:hint="eastAsia"/>
        </w:rPr>
        <w:t>100</w:t>
      </w:r>
      <w:r>
        <w:rPr>
          <w:rFonts w:ascii="仿宋" w:eastAsia="仿宋" w:hAnsi="仿宋" w:cs="仿宋" w:hint="eastAsia"/>
        </w:rPr>
        <w:t>万元≤基数≤</w:t>
      </w:r>
      <w:r>
        <w:rPr>
          <w:rFonts w:ascii="仿宋" w:eastAsia="仿宋" w:hAnsi="仿宋" w:cs="仿宋" w:hint="eastAsia"/>
        </w:rPr>
        <w:t>500</w:t>
      </w:r>
      <w:r>
        <w:rPr>
          <w:rFonts w:ascii="仿宋" w:eastAsia="仿宋" w:hAnsi="仿宋" w:cs="仿宋" w:hint="eastAsia"/>
        </w:rPr>
        <w:t>万元部分，按</w:t>
      </w:r>
      <w:r>
        <w:rPr>
          <w:rFonts w:ascii="仿宋" w:eastAsia="仿宋" w:hAnsi="仿宋" w:cs="仿宋" w:hint="eastAsia"/>
        </w:rPr>
        <w:t>0.7%</w:t>
      </w:r>
      <w:r>
        <w:rPr>
          <w:rFonts w:ascii="仿宋" w:eastAsia="仿宋" w:hAnsi="仿宋" w:cs="仿宋" w:hint="eastAsia"/>
        </w:rPr>
        <w:t>计取，最低收费标准</w:t>
      </w:r>
      <w:r>
        <w:rPr>
          <w:rFonts w:ascii="仿宋" w:eastAsia="仿宋" w:hAnsi="仿宋" w:cs="仿宋" w:hint="eastAsia"/>
        </w:rPr>
        <w:t>3000</w:t>
      </w:r>
      <w:r>
        <w:rPr>
          <w:rFonts w:ascii="仿宋" w:eastAsia="仿宋" w:hAnsi="仿宋" w:cs="仿宋" w:hint="eastAsia"/>
        </w:rPr>
        <w:t>元。</w:t>
      </w:r>
    </w:p>
    <w:p w:rsidR="009E7EDC" w:rsidRDefault="00186058">
      <w:pPr>
        <w:ind w:firstLineChars="200" w:firstLine="480"/>
        <w:rPr>
          <w:rFonts w:ascii="仿宋" w:eastAsia="仿宋" w:hAnsi="仿宋" w:cs="仿宋"/>
          <w:sz w:val="24"/>
          <w:szCs w:val="24"/>
        </w:rPr>
      </w:pPr>
      <w:r>
        <w:rPr>
          <w:rFonts w:ascii="仿宋" w:eastAsia="仿宋" w:hAnsi="仿宋" w:cs="仿宋" w:hint="eastAsia"/>
          <w:sz w:val="24"/>
          <w:szCs w:val="24"/>
        </w:rPr>
        <w:t>收费金额：</w:t>
      </w:r>
      <w:r>
        <w:rPr>
          <w:rFonts w:ascii="仿宋" w:eastAsia="仿宋" w:hAnsi="仿宋" w:cs="仿宋" w:hint="eastAsia"/>
          <w:sz w:val="24"/>
          <w:szCs w:val="24"/>
        </w:rPr>
        <w:t>¥1.248638</w:t>
      </w:r>
      <w:r>
        <w:rPr>
          <w:rFonts w:ascii="仿宋" w:eastAsia="仿宋" w:hAnsi="仿宋" w:cs="仿宋" w:hint="eastAsia"/>
          <w:sz w:val="24"/>
          <w:szCs w:val="24"/>
        </w:rPr>
        <w:t>万元</w:t>
      </w:r>
    </w:p>
    <w:p w:rsidR="009E7EDC" w:rsidRDefault="00186058">
      <w:pPr>
        <w:rPr>
          <w:rFonts w:ascii="仿宋" w:eastAsia="仿宋" w:hAnsi="仿宋" w:cs="仿宋"/>
          <w:sz w:val="24"/>
          <w:szCs w:val="24"/>
        </w:rPr>
      </w:pPr>
      <w:r>
        <w:rPr>
          <w:rFonts w:ascii="仿宋" w:eastAsia="仿宋" w:hAnsi="仿宋" w:cs="仿宋" w:hint="eastAsia"/>
          <w:sz w:val="24"/>
          <w:szCs w:val="24"/>
        </w:rPr>
        <w:t>七、公告期限</w:t>
      </w:r>
    </w:p>
    <w:p w:rsidR="009E7EDC" w:rsidRDefault="00186058">
      <w:pPr>
        <w:ind w:firstLineChars="200" w:firstLine="480"/>
        <w:rPr>
          <w:rFonts w:ascii="仿宋" w:eastAsia="仿宋" w:hAnsi="仿宋" w:cs="仿宋"/>
          <w:kern w:val="0"/>
          <w:sz w:val="24"/>
          <w:szCs w:val="24"/>
        </w:rPr>
      </w:pPr>
      <w:r>
        <w:rPr>
          <w:rFonts w:ascii="仿宋" w:eastAsia="仿宋" w:hAnsi="仿宋" w:cs="仿宋" w:hint="eastAsia"/>
          <w:kern w:val="0"/>
          <w:sz w:val="24"/>
          <w:szCs w:val="24"/>
        </w:rPr>
        <w:t>自本公告发布之日起</w:t>
      </w:r>
      <w:r>
        <w:rPr>
          <w:rFonts w:ascii="仿宋" w:eastAsia="仿宋" w:hAnsi="仿宋" w:cs="仿宋" w:hint="eastAsia"/>
          <w:kern w:val="0"/>
          <w:sz w:val="24"/>
          <w:szCs w:val="24"/>
        </w:rPr>
        <w:t>1</w:t>
      </w:r>
      <w:r>
        <w:rPr>
          <w:rFonts w:ascii="仿宋" w:eastAsia="仿宋" w:hAnsi="仿宋" w:cs="仿宋" w:hint="eastAsia"/>
          <w:kern w:val="0"/>
          <w:sz w:val="24"/>
          <w:szCs w:val="24"/>
        </w:rPr>
        <w:t>个工作日。</w:t>
      </w:r>
    </w:p>
    <w:p w:rsidR="009E7EDC" w:rsidRDefault="00186058">
      <w:pPr>
        <w:numPr>
          <w:ilvl w:val="0"/>
          <w:numId w:val="1"/>
        </w:numPr>
        <w:rPr>
          <w:rFonts w:ascii="仿宋" w:eastAsia="仿宋" w:hAnsi="仿宋" w:cs="仿宋"/>
          <w:sz w:val="24"/>
          <w:szCs w:val="24"/>
        </w:rPr>
      </w:pPr>
      <w:r>
        <w:rPr>
          <w:rFonts w:ascii="仿宋" w:eastAsia="仿宋" w:hAnsi="仿宋" w:cs="仿宋" w:hint="eastAsia"/>
          <w:sz w:val="24"/>
          <w:szCs w:val="24"/>
        </w:rPr>
        <w:t>其他补充事宜</w:t>
      </w:r>
    </w:p>
    <w:p w:rsidR="009E7EDC" w:rsidRDefault="00186058">
      <w:pPr>
        <w:ind w:firstLineChars="200" w:firstLine="480"/>
        <w:rPr>
          <w:rFonts w:ascii="仿宋" w:eastAsia="仿宋" w:hAnsi="仿宋" w:cs="宋体"/>
          <w:kern w:val="0"/>
          <w:sz w:val="24"/>
          <w:szCs w:val="24"/>
        </w:rPr>
      </w:pPr>
      <w:r>
        <w:rPr>
          <w:rFonts w:ascii="仿宋" w:eastAsia="仿宋" w:hAnsi="仿宋" w:cs="宋体" w:hint="eastAsia"/>
          <w:kern w:val="0"/>
          <w:sz w:val="24"/>
          <w:szCs w:val="24"/>
        </w:rPr>
        <w:t>招标代理服务费缴交账户明细：</w:t>
      </w:r>
    </w:p>
    <w:p w:rsidR="009E7EDC" w:rsidRDefault="00186058">
      <w:pPr>
        <w:ind w:firstLineChars="200" w:firstLine="480"/>
        <w:rPr>
          <w:rFonts w:ascii="仿宋" w:eastAsia="仿宋" w:hAnsi="仿宋" w:cs="宋体"/>
          <w:kern w:val="0"/>
          <w:sz w:val="24"/>
          <w:szCs w:val="24"/>
        </w:rPr>
      </w:pPr>
      <w:r>
        <w:rPr>
          <w:rFonts w:ascii="仿宋" w:eastAsia="仿宋" w:hAnsi="仿宋" w:cs="宋体" w:hint="eastAsia"/>
          <w:kern w:val="0"/>
          <w:sz w:val="24"/>
          <w:szCs w:val="24"/>
        </w:rPr>
        <w:t>开户名：厦门市华沧采购招标有限公司</w:t>
      </w:r>
    </w:p>
    <w:p w:rsidR="009E7EDC" w:rsidRDefault="00186058">
      <w:pPr>
        <w:ind w:firstLineChars="200" w:firstLine="480"/>
        <w:rPr>
          <w:rFonts w:ascii="仿宋" w:eastAsia="仿宋" w:hAnsi="仿宋" w:cs="宋体"/>
          <w:kern w:val="0"/>
          <w:sz w:val="24"/>
          <w:szCs w:val="24"/>
        </w:rPr>
      </w:pPr>
      <w:r>
        <w:rPr>
          <w:rFonts w:ascii="仿宋" w:eastAsia="仿宋" w:hAnsi="仿宋" w:cs="宋体" w:hint="eastAsia"/>
          <w:kern w:val="0"/>
          <w:sz w:val="24"/>
          <w:szCs w:val="24"/>
        </w:rPr>
        <w:t>开户行：厦门银行银隆支行</w:t>
      </w:r>
    </w:p>
    <w:p w:rsidR="009E7EDC" w:rsidRDefault="00186058">
      <w:pPr>
        <w:ind w:firstLineChars="200" w:firstLine="480"/>
        <w:rPr>
          <w:rFonts w:ascii="仿宋" w:eastAsia="仿宋" w:hAnsi="仿宋" w:cs="宋体"/>
          <w:kern w:val="0"/>
          <w:sz w:val="24"/>
          <w:szCs w:val="24"/>
        </w:rPr>
      </w:pPr>
      <w:r>
        <w:rPr>
          <w:rFonts w:ascii="仿宋" w:eastAsia="仿宋" w:hAnsi="仿宋" w:cs="宋体" w:hint="eastAsia"/>
          <w:kern w:val="0"/>
          <w:sz w:val="24"/>
          <w:szCs w:val="24"/>
        </w:rPr>
        <w:t>账</w:t>
      </w:r>
      <w:r>
        <w:rPr>
          <w:rFonts w:ascii="仿宋" w:eastAsia="仿宋" w:hAnsi="仿宋" w:cs="宋体" w:hint="eastAsia"/>
          <w:kern w:val="0"/>
          <w:sz w:val="24"/>
          <w:szCs w:val="24"/>
        </w:rPr>
        <w:t xml:space="preserve">  </w:t>
      </w:r>
      <w:r>
        <w:rPr>
          <w:rFonts w:ascii="仿宋" w:eastAsia="仿宋" w:hAnsi="仿宋" w:cs="宋体" w:hint="eastAsia"/>
          <w:kern w:val="0"/>
          <w:sz w:val="24"/>
          <w:szCs w:val="24"/>
        </w:rPr>
        <w:t>号：</w:t>
      </w:r>
      <w:r>
        <w:rPr>
          <w:rFonts w:ascii="仿宋" w:eastAsia="仿宋" w:hAnsi="仿宋" w:cs="宋体" w:hint="eastAsia"/>
          <w:kern w:val="0"/>
          <w:sz w:val="24"/>
          <w:szCs w:val="24"/>
        </w:rPr>
        <w:t>8751020109007675</w:t>
      </w:r>
    </w:p>
    <w:p w:rsidR="009E7EDC" w:rsidRDefault="00186058">
      <w:pPr>
        <w:spacing w:line="32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服务费办理联系人及联系方式：叶小姐</w:t>
      </w:r>
      <w:r>
        <w:rPr>
          <w:rFonts w:ascii="仿宋" w:eastAsia="仿宋" w:hAnsi="仿宋" w:cs="宋体" w:hint="eastAsia"/>
          <w:kern w:val="0"/>
          <w:sz w:val="24"/>
          <w:szCs w:val="24"/>
        </w:rPr>
        <w:t xml:space="preserve">  0592-5333806</w:t>
      </w:r>
    </w:p>
    <w:p w:rsidR="009E7EDC" w:rsidRDefault="00186058">
      <w:pPr>
        <w:spacing w:line="300" w:lineRule="exact"/>
        <w:rPr>
          <w:rFonts w:ascii="仿宋" w:eastAsia="仿宋" w:hAnsi="仿宋" w:cs="仿宋"/>
          <w:kern w:val="0"/>
          <w:sz w:val="24"/>
          <w:szCs w:val="24"/>
        </w:rPr>
      </w:pPr>
      <w:r>
        <w:rPr>
          <w:rFonts w:ascii="仿宋" w:eastAsia="仿宋" w:hAnsi="仿宋" w:cs="仿宋" w:hint="eastAsia"/>
          <w:kern w:val="0"/>
          <w:sz w:val="24"/>
          <w:szCs w:val="24"/>
        </w:rPr>
        <w:t>九、凡对本次公告内容提出询问，请按以下方式联系。</w:t>
      </w:r>
    </w:p>
    <w:p w:rsidR="009E7EDC" w:rsidRDefault="00186058">
      <w:pPr>
        <w:pStyle w:val="2"/>
        <w:spacing w:before="0" w:after="0" w:line="300" w:lineRule="exact"/>
        <w:ind w:firstLineChars="300" w:firstLine="720"/>
        <w:rPr>
          <w:rFonts w:ascii="仿宋" w:eastAsia="仿宋" w:hAnsi="仿宋" w:cs="仿宋"/>
          <w:b w:val="0"/>
          <w:sz w:val="24"/>
          <w:szCs w:val="24"/>
        </w:rPr>
      </w:pPr>
      <w:bookmarkStart w:id="1" w:name="_Toc28359096"/>
      <w:bookmarkStart w:id="2" w:name="_Toc28359019"/>
      <w:bookmarkStart w:id="3" w:name="_Toc35393806"/>
      <w:bookmarkStart w:id="4" w:name="_Toc35393637"/>
      <w:r>
        <w:rPr>
          <w:rFonts w:ascii="仿宋" w:eastAsia="仿宋" w:hAnsi="仿宋" w:cs="仿宋" w:hint="eastAsia"/>
          <w:b w:val="0"/>
          <w:sz w:val="24"/>
          <w:szCs w:val="24"/>
        </w:rPr>
        <w:t>1.</w:t>
      </w:r>
      <w:r>
        <w:rPr>
          <w:rFonts w:ascii="仿宋" w:eastAsia="仿宋" w:hAnsi="仿宋" w:cs="仿宋" w:hint="eastAsia"/>
          <w:b w:val="0"/>
          <w:sz w:val="24"/>
          <w:szCs w:val="24"/>
        </w:rPr>
        <w:t>采购人信息</w:t>
      </w:r>
      <w:bookmarkEnd w:id="1"/>
      <w:bookmarkEnd w:id="2"/>
      <w:bookmarkEnd w:id="3"/>
      <w:bookmarkEnd w:id="4"/>
    </w:p>
    <w:p w:rsidR="009E7EDC" w:rsidRDefault="00186058">
      <w:pPr>
        <w:spacing w:line="300" w:lineRule="exact"/>
        <w:ind w:leftChars="371" w:left="1079" w:hangingChars="125" w:hanging="300"/>
        <w:jc w:val="left"/>
        <w:rPr>
          <w:rFonts w:ascii="仿宋" w:eastAsia="仿宋" w:hAnsi="仿宋" w:cs="仿宋"/>
          <w:sz w:val="24"/>
          <w:szCs w:val="24"/>
          <w:u w:val="single"/>
        </w:rPr>
      </w:pPr>
      <w:r>
        <w:rPr>
          <w:rFonts w:ascii="仿宋" w:eastAsia="仿宋" w:hAnsi="仿宋" w:cs="仿宋" w:hint="eastAsia"/>
          <w:sz w:val="24"/>
          <w:szCs w:val="24"/>
        </w:rPr>
        <w:t>名</w:t>
      </w:r>
      <w:r>
        <w:rPr>
          <w:rFonts w:ascii="仿宋" w:eastAsia="仿宋" w:hAnsi="仿宋" w:cs="仿宋" w:hint="eastAsia"/>
          <w:sz w:val="24"/>
          <w:szCs w:val="24"/>
        </w:rPr>
        <w:t xml:space="preserve">    </w:t>
      </w:r>
      <w:r>
        <w:rPr>
          <w:rFonts w:ascii="仿宋" w:eastAsia="仿宋" w:hAnsi="仿宋" w:cs="仿宋" w:hint="eastAsia"/>
          <w:sz w:val="24"/>
          <w:szCs w:val="24"/>
        </w:rPr>
        <w:t>称：</w:t>
      </w:r>
      <w:r>
        <w:rPr>
          <w:rFonts w:ascii="仿宋" w:eastAsia="仿宋" w:hAnsi="仿宋" w:cs="仿宋" w:hint="eastAsia"/>
          <w:sz w:val="24"/>
          <w:szCs w:val="24"/>
          <w:u w:val="single"/>
        </w:rPr>
        <w:t>厦门海洋职业技术学院</w:t>
      </w:r>
    </w:p>
    <w:p w:rsidR="009E7EDC" w:rsidRDefault="00186058">
      <w:pPr>
        <w:spacing w:line="300" w:lineRule="exact"/>
        <w:ind w:leftChars="371" w:left="1079" w:hangingChars="125" w:hanging="300"/>
        <w:jc w:val="left"/>
        <w:rPr>
          <w:rFonts w:ascii="仿宋" w:eastAsia="仿宋" w:hAnsi="仿宋" w:cs="仿宋"/>
          <w:sz w:val="24"/>
          <w:szCs w:val="24"/>
          <w:highlight w:val="yellow"/>
          <w:u w:val="single"/>
        </w:rPr>
      </w:pPr>
      <w:r>
        <w:rPr>
          <w:rFonts w:ascii="仿宋" w:eastAsia="仿宋" w:hAnsi="仿宋" w:cs="仿宋" w:hint="eastAsia"/>
          <w:sz w:val="24"/>
          <w:szCs w:val="24"/>
        </w:rPr>
        <w:t>地</w:t>
      </w:r>
      <w:r>
        <w:rPr>
          <w:rFonts w:ascii="仿宋" w:eastAsia="仿宋" w:hAnsi="仿宋" w:cs="仿宋" w:hint="eastAsia"/>
          <w:sz w:val="24"/>
          <w:szCs w:val="24"/>
        </w:rPr>
        <w:t xml:space="preserve">    </w:t>
      </w:r>
      <w:r>
        <w:rPr>
          <w:rFonts w:ascii="仿宋" w:eastAsia="仿宋" w:hAnsi="仿宋" w:cs="仿宋" w:hint="eastAsia"/>
          <w:sz w:val="24"/>
          <w:szCs w:val="24"/>
        </w:rPr>
        <w:t>址：</w:t>
      </w:r>
      <w:r>
        <w:rPr>
          <w:rFonts w:ascii="仿宋" w:eastAsia="仿宋" w:hAnsi="仿宋" w:cs="仿宋" w:hint="eastAsia"/>
          <w:sz w:val="24"/>
          <w:szCs w:val="24"/>
          <w:u w:val="single"/>
        </w:rPr>
        <w:t>厦门市翔安区新店镇洪钟大道</w:t>
      </w:r>
      <w:r>
        <w:rPr>
          <w:rFonts w:ascii="仿宋" w:eastAsia="仿宋" w:hAnsi="仿宋" w:cs="仿宋" w:hint="eastAsia"/>
          <w:sz w:val="24"/>
          <w:szCs w:val="24"/>
          <w:u w:val="single"/>
        </w:rPr>
        <w:t>4566</w:t>
      </w:r>
      <w:r>
        <w:rPr>
          <w:rFonts w:ascii="仿宋" w:eastAsia="仿宋" w:hAnsi="仿宋" w:cs="仿宋" w:hint="eastAsia"/>
          <w:sz w:val="24"/>
          <w:szCs w:val="24"/>
          <w:u w:val="single"/>
        </w:rPr>
        <w:t>号</w:t>
      </w:r>
    </w:p>
    <w:p w:rsidR="009E7EDC" w:rsidRDefault="00186058">
      <w:pPr>
        <w:spacing w:line="300" w:lineRule="exact"/>
        <w:ind w:leftChars="371" w:left="1079" w:hangingChars="125" w:hanging="300"/>
        <w:jc w:val="left"/>
        <w:rPr>
          <w:rFonts w:ascii="仿宋" w:eastAsia="仿宋" w:hAnsi="仿宋" w:cs="仿宋"/>
          <w:sz w:val="24"/>
          <w:szCs w:val="24"/>
        </w:rPr>
      </w:pPr>
      <w:r>
        <w:rPr>
          <w:rFonts w:ascii="仿宋" w:eastAsia="仿宋" w:hAnsi="仿宋" w:cs="仿宋" w:hint="eastAsia"/>
          <w:sz w:val="24"/>
          <w:szCs w:val="24"/>
        </w:rPr>
        <w:t>联系方式：</w:t>
      </w:r>
      <w:r>
        <w:rPr>
          <w:rFonts w:ascii="仿宋" w:eastAsia="仿宋" w:hAnsi="仿宋" w:cs="仿宋" w:hint="eastAsia"/>
          <w:sz w:val="24"/>
          <w:szCs w:val="24"/>
          <w:u w:val="single"/>
        </w:rPr>
        <w:t>娄老师</w:t>
      </w:r>
      <w:r>
        <w:rPr>
          <w:rFonts w:ascii="仿宋" w:eastAsia="仿宋" w:hAnsi="仿宋" w:cs="仿宋" w:hint="eastAsia"/>
          <w:sz w:val="24"/>
          <w:szCs w:val="24"/>
          <w:u w:val="single"/>
        </w:rPr>
        <w:t xml:space="preserve">   0592-7769316</w:t>
      </w:r>
    </w:p>
    <w:p w:rsidR="009E7EDC" w:rsidRDefault="00186058">
      <w:pPr>
        <w:pStyle w:val="2"/>
        <w:spacing w:before="0" w:after="0" w:line="300" w:lineRule="exact"/>
        <w:ind w:firstLineChars="300" w:firstLine="720"/>
        <w:rPr>
          <w:rFonts w:ascii="仿宋" w:eastAsia="仿宋" w:hAnsi="仿宋" w:cs="仿宋"/>
          <w:b w:val="0"/>
          <w:sz w:val="24"/>
          <w:szCs w:val="24"/>
        </w:rPr>
      </w:pPr>
      <w:bookmarkStart w:id="5" w:name="_Toc35393638"/>
      <w:bookmarkStart w:id="6" w:name="_Toc35393807"/>
      <w:bookmarkStart w:id="7" w:name="_Toc28359020"/>
      <w:bookmarkStart w:id="8" w:name="_Toc28359097"/>
      <w:r>
        <w:rPr>
          <w:rFonts w:ascii="仿宋" w:eastAsia="仿宋" w:hAnsi="仿宋" w:cs="仿宋" w:hint="eastAsia"/>
          <w:b w:val="0"/>
          <w:sz w:val="24"/>
          <w:szCs w:val="24"/>
        </w:rPr>
        <w:t>2.</w:t>
      </w:r>
      <w:r>
        <w:rPr>
          <w:rFonts w:ascii="仿宋" w:eastAsia="仿宋" w:hAnsi="仿宋" w:cs="仿宋" w:hint="eastAsia"/>
          <w:b w:val="0"/>
          <w:sz w:val="24"/>
          <w:szCs w:val="24"/>
        </w:rPr>
        <w:t>采购代理机构信息</w:t>
      </w:r>
      <w:bookmarkEnd w:id="5"/>
      <w:bookmarkEnd w:id="6"/>
      <w:bookmarkEnd w:id="7"/>
      <w:bookmarkEnd w:id="8"/>
    </w:p>
    <w:p w:rsidR="009E7EDC" w:rsidRDefault="00186058">
      <w:pPr>
        <w:spacing w:line="300" w:lineRule="exact"/>
        <w:ind w:firstLineChars="300" w:firstLine="720"/>
        <w:rPr>
          <w:rFonts w:ascii="仿宋" w:eastAsia="仿宋" w:hAnsi="仿宋" w:cs="仿宋"/>
          <w:sz w:val="24"/>
          <w:szCs w:val="24"/>
        </w:rPr>
      </w:pPr>
      <w:r>
        <w:rPr>
          <w:rFonts w:ascii="仿宋" w:eastAsia="仿宋" w:hAnsi="仿宋" w:cs="仿宋" w:hint="eastAsia"/>
          <w:sz w:val="24"/>
          <w:szCs w:val="24"/>
        </w:rPr>
        <w:t>名</w:t>
      </w:r>
      <w:r>
        <w:rPr>
          <w:rFonts w:ascii="仿宋" w:eastAsia="仿宋" w:hAnsi="仿宋" w:cs="仿宋" w:hint="eastAsia"/>
          <w:sz w:val="24"/>
          <w:szCs w:val="24"/>
        </w:rPr>
        <w:t xml:space="preserve">    </w:t>
      </w:r>
      <w:r>
        <w:rPr>
          <w:rFonts w:ascii="仿宋" w:eastAsia="仿宋" w:hAnsi="仿宋" w:cs="仿宋" w:hint="eastAsia"/>
          <w:sz w:val="24"/>
          <w:szCs w:val="24"/>
        </w:rPr>
        <w:t>称：</w:t>
      </w:r>
      <w:r>
        <w:rPr>
          <w:rFonts w:ascii="仿宋" w:eastAsia="仿宋" w:hAnsi="仿宋" w:cs="仿宋" w:hint="eastAsia"/>
          <w:sz w:val="24"/>
          <w:szCs w:val="24"/>
          <w:u w:val="single"/>
        </w:rPr>
        <w:t>厦门市华沧采购招标有限公司</w:t>
      </w:r>
    </w:p>
    <w:p w:rsidR="009E7EDC" w:rsidRDefault="00186058">
      <w:pPr>
        <w:spacing w:line="300" w:lineRule="exact"/>
        <w:ind w:firstLineChars="300" w:firstLine="720"/>
        <w:rPr>
          <w:rFonts w:ascii="仿宋" w:eastAsia="仿宋" w:hAnsi="仿宋" w:cs="仿宋"/>
          <w:sz w:val="24"/>
          <w:szCs w:val="24"/>
          <w:u w:val="single"/>
        </w:rPr>
      </w:pPr>
      <w:r>
        <w:rPr>
          <w:rFonts w:ascii="仿宋" w:eastAsia="仿宋" w:hAnsi="仿宋" w:cs="仿宋" w:hint="eastAsia"/>
          <w:sz w:val="24"/>
          <w:szCs w:val="24"/>
        </w:rPr>
        <w:t>地　　址：</w:t>
      </w:r>
      <w:r>
        <w:rPr>
          <w:rFonts w:ascii="仿宋" w:eastAsia="仿宋" w:hAnsi="仿宋" w:cs="仿宋" w:hint="eastAsia"/>
          <w:sz w:val="24"/>
          <w:szCs w:val="24"/>
          <w:u w:val="single"/>
        </w:rPr>
        <w:t>厦门市思明区莲岳路</w:t>
      </w:r>
      <w:r>
        <w:rPr>
          <w:rFonts w:ascii="仿宋" w:eastAsia="仿宋" w:hAnsi="仿宋" w:cs="仿宋" w:hint="eastAsia"/>
          <w:sz w:val="24"/>
          <w:szCs w:val="24"/>
          <w:u w:val="single"/>
        </w:rPr>
        <w:t>221-1</w:t>
      </w:r>
      <w:r>
        <w:rPr>
          <w:rFonts w:ascii="仿宋" w:eastAsia="仿宋" w:hAnsi="仿宋" w:cs="仿宋" w:hint="eastAsia"/>
          <w:sz w:val="24"/>
          <w:szCs w:val="24"/>
          <w:u w:val="single"/>
        </w:rPr>
        <w:t>号</w:t>
      </w:r>
      <w:r>
        <w:rPr>
          <w:rFonts w:ascii="仿宋" w:eastAsia="仿宋" w:hAnsi="仿宋" w:cs="仿宋" w:hint="eastAsia"/>
          <w:sz w:val="24"/>
          <w:szCs w:val="24"/>
          <w:u w:val="single"/>
        </w:rPr>
        <w:t>11</w:t>
      </w:r>
      <w:r>
        <w:rPr>
          <w:rFonts w:ascii="仿宋" w:eastAsia="仿宋" w:hAnsi="仿宋" w:cs="仿宋" w:hint="eastAsia"/>
          <w:sz w:val="24"/>
          <w:szCs w:val="24"/>
          <w:u w:val="single"/>
        </w:rPr>
        <w:t>楼</w:t>
      </w:r>
    </w:p>
    <w:p w:rsidR="009E7EDC" w:rsidRDefault="00186058">
      <w:pPr>
        <w:spacing w:line="300" w:lineRule="exact"/>
        <w:ind w:firstLineChars="800" w:firstLine="1920"/>
        <w:rPr>
          <w:rFonts w:ascii="仿宋" w:eastAsia="仿宋" w:hAnsi="仿宋" w:cs="宋体"/>
          <w:kern w:val="0"/>
          <w:sz w:val="24"/>
          <w:szCs w:val="24"/>
        </w:rPr>
      </w:pPr>
      <w:r>
        <w:rPr>
          <w:rFonts w:ascii="仿宋" w:eastAsia="仿宋" w:hAnsi="仿宋" w:cs="宋体" w:hint="eastAsia"/>
          <w:kern w:val="0"/>
          <w:sz w:val="24"/>
          <w:szCs w:val="24"/>
          <w:u w:val="single"/>
        </w:rPr>
        <w:t>厦</w:t>
      </w:r>
      <w:r>
        <w:rPr>
          <w:rFonts w:ascii="仿宋" w:eastAsia="仿宋" w:hAnsi="仿宋" w:cs="宋体" w:hint="eastAsia"/>
          <w:kern w:val="0"/>
          <w:sz w:val="24"/>
          <w:szCs w:val="24"/>
          <w:u w:val="single"/>
        </w:rPr>
        <w:t>门市海沧区沧虹路</w:t>
      </w:r>
      <w:r>
        <w:rPr>
          <w:rFonts w:ascii="仿宋" w:eastAsia="仿宋" w:hAnsi="仿宋" w:cs="宋体" w:hint="eastAsia"/>
          <w:kern w:val="0"/>
          <w:sz w:val="24"/>
          <w:szCs w:val="24"/>
          <w:u w:val="single"/>
        </w:rPr>
        <w:t>95</w:t>
      </w:r>
      <w:r>
        <w:rPr>
          <w:rFonts w:ascii="仿宋" w:eastAsia="仿宋" w:hAnsi="仿宋" w:cs="宋体" w:hint="eastAsia"/>
          <w:kern w:val="0"/>
          <w:sz w:val="24"/>
          <w:szCs w:val="24"/>
          <w:u w:val="single"/>
        </w:rPr>
        <w:t>号工商银行八楼</w:t>
      </w:r>
      <w:r>
        <w:rPr>
          <w:rFonts w:ascii="仿宋" w:eastAsia="仿宋" w:hAnsi="仿宋" w:cs="宋体" w:hint="eastAsia"/>
          <w:kern w:val="0"/>
          <w:sz w:val="24"/>
          <w:szCs w:val="24"/>
        </w:rPr>
        <w:t> </w:t>
      </w:r>
    </w:p>
    <w:p w:rsidR="009E7EDC" w:rsidRDefault="00186058">
      <w:pPr>
        <w:spacing w:line="300" w:lineRule="exact"/>
        <w:ind w:firstLineChars="800" w:firstLine="1920"/>
      </w:pPr>
      <w:r>
        <w:rPr>
          <w:rFonts w:ascii="仿宋" w:eastAsia="仿宋" w:hAnsi="仿宋" w:cs="宋体" w:hint="eastAsia"/>
          <w:kern w:val="0"/>
          <w:sz w:val="24"/>
          <w:szCs w:val="24"/>
          <w:u w:val="single"/>
        </w:rPr>
        <w:t>厦门市翔安区五权路</w:t>
      </w:r>
      <w:r>
        <w:rPr>
          <w:rFonts w:ascii="仿宋" w:eastAsia="仿宋" w:hAnsi="仿宋" w:cs="宋体" w:hint="eastAsia"/>
          <w:kern w:val="0"/>
          <w:sz w:val="24"/>
          <w:szCs w:val="24"/>
          <w:u w:val="single"/>
        </w:rPr>
        <w:t>2665</w:t>
      </w:r>
      <w:r>
        <w:rPr>
          <w:rFonts w:ascii="仿宋" w:eastAsia="仿宋" w:hAnsi="仿宋" w:cs="宋体" w:hint="eastAsia"/>
          <w:kern w:val="0"/>
          <w:sz w:val="24"/>
          <w:szCs w:val="24"/>
          <w:u w:val="single"/>
        </w:rPr>
        <w:t>号之</w:t>
      </w:r>
      <w:r>
        <w:rPr>
          <w:rFonts w:ascii="仿宋" w:eastAsia="仿宋" w:hAnsi="仿宋" w:cs="宋体" w:hint="eastAsia"/>
          <w:kern w:val="0"/>
          <w:sz w:val="24"/>
          <w:szCs w:val="24"/>
          <w:u w:val="single"/>
        </w:rPr>
        <w:t>5</w:t>
      </w:r>
    </w:p>
    <w:p w:rsidR="009E7EDC" w:rsidRDefault="00186058">
      <w:pPr>
        <w:spacing w:line="300" w:lineRule="exact"/>
        <w:ind w:firstLineChars="300" w:firstLine="720"/>
        <w:rPr>
          <w:rFonts w:ascii="仿宋" w:eastAsia="仿宋" w:hAnsi="仿宋" w:cs="仿宋"/>
          <w:sz w:val="24"/>
          <w:szCs w:val="24"/>
          <w:u w:val="single"/>
        </w:rPr>
      </w:pPr>
      <w:r>
        <w:rPr>
          <w:rFonts w:ascii="仿宋" w:eastAsia="仿宋" w:hAnsi="仿宋" w:cs="仿宋" w:hint="eastAsia"/>
          <w:sz w:val="24"/>
          <w:szCs w:val="24"/>
        </w:rPr>
        <w:t>联系方式：</w:t>
      </w:r>
      <w:r>
        <w:rPr>
          <w:rFonts w:ascii="仿宋" w:eastAsia="仿宋" w:hAnsi="仿宋" w:cs="仿宋" w:hint="eastAsia"/>
          <w:sz w:val="24"/>
          <w:szCs w:val="24"/>
          <w:u w:val="single"/>
        </w:rPr>
        <w:t>0592-5</w:t>
      </w:r>
      <w:r>
        <w:rPr>
          <w:rFonts w:ascii="仿宋" w:eastAsia="仿宋" w:hAnsi="仿宋" w:cs="仿宋" w:hint="eastAsia"/>
          <w:sz w:val="24"/>
          <w:szCs w:val="24"/>
          <w:u w:val="single"/>
        </w:rPr>
        <w:t>333115</w:t>
      </w:r>
    </w:p>
    <w:p w:rsidR="009E7EDC" w:rsidRDefault="00186058">
      <w:pPr>
        <w:pStyle w:val="2"/>
        <w:spacing w:before="0" w:after="0" w:line="300" w:lineRule="exact"/>
        <w:ind w:firstLineChars="300" w:firstLine="720"/>
        <w:rPr>
          <w:rFonts w:ascii="仿宋" w:eastAsia="仿宋" w:hAnsi="仿宋" w:cs="仿宋"/>
          <w:b w:val="0"/>
          <w:sz w:val="24"/>
          <w:szCs w:val="24"/>
        </w:rPr>
      </w:pPr>
      <w:bookmarkStart w:id="9" w:name="_Toc35393639"/>
      <w:bookmarkStart w:id="10" w:name="_Toc28359098"/>
      <w:bookmarkStart w:id="11" w:name="_Toc35393808"/>
      <w:bookmarkStart w:id="12" w:name="_Toc28359021"/>
      <w:r>
        <w:rPr>
          <w:rFonts w:ascii="仿宋" w:eastAsia="仿宋" w:hAnsi="仿宋" w:cs="仿宋" w:hint="eastAsia"/>
          <w:b w:val="0"/>
          <w:sz w:val="24"/>
          <w:szCs w:val="24"/>
        </w:rPr>
        <w:t>3.</w:t>
      </w:r>
      <w:r>
        <w:rPr>
          <w:rFonts w:ascii="仿宋" w:eastAsia="仿宋" w:hAnsi="仿宋" w:cs="仿宋" w:hint="eastAsia"/>
          <w:b w:val="0"/>
          <w:sz w:val="24"/>
          <w:szCs w:val="24"/>
        </w:rPr>
        <w:t>项目联系方式</w:t>
      </w:r>
      <w:bookmarkEnd w:id="9"/>
      <w:bookmarkEnd w:id="10"/>
      <w:bookmarkEnd w:id="11"/>
      <w:bookmarkEnd w:id="12"/>
    </w:p>
    <w:p w:rsidR="009E7EDC" w:rsidRDefault="00186058">
      <w:pPr>
        <w:pStyle w:val="a7"/>
        <w:spacing w:line="300" w:lineRule="exact"/>
        <w:ind w:firstLineChars="300" w:firstLine="720"/>
        <w:rPr>
          <w:rFonts w:ascii="仿宋" w:eastAsia="仿宋" w:hAnsi="仿宋" w:cs="仿宋"/>
          <w:sz w:val="24"/>
          <w:szCs w:val="24"/>
        </w:rPr>
      </w:pPr>
      <w:r>
        <w:rPr>
          <w:rFonts w:ascii="仿宋" w:eastAsia="仿宋" w:hAnsi="仿宋" w:cs="仿宋" w:hint="eastAsia"/>
          <w:sz w:val="24"/>
          <w:szCs w:val="24"/>
        </w:rPr>
        <w:t>项目联系人：</w:t>
      </w:r>
      <w:r>
        <w:rPr>
          <w:rFonts w:ascii="仿宋" w:eastAsia="仿宋" w:hAnsi="仿宋" w:cs="仿宋" w:hint="eastAsia"/>
          <w:sz w:val="24"/>
          <w:szCs w:val="24"/>
          <w:u w:val="single"/>
        </w:rPr>
        <w:t>李先生</w:t>
      </w:r>
    </w:p>
    <w:p w:rsidR="009E7EDC" w:rsidRDefault="00186058">
      <w:pPr>
        <w:spacing w:line="300" w:lineRule="exact"/>
        <w:ind w:firstLineChars="300" w:firstLine="720"/>
      </w:pPr>
      <w:r>
        <w:rPr>
          <w:rFonts w:ascii="仿宋" w:eastAsia="仿宋" w:hAnsi="仿宋" w:cs="仿宋" w:hint="eastAsia"/>
          <w:sz w:val="24"/>
          <w:szCs w:val="24"/>
        </w:rPr>
        <w:lastRenderedPageBreak/>
        <w:t xml:space="preserve">电　　</w:t>
      </w:r>
      <w:r>
        <w:rPr>
          <w:rFonts w:ascii="仿宋" w:eastAsia="仿宋" w:hAnsi="仿宋" w:cs="仿宋" w:hint="eastAsia"/>
          <w:sz w:val="24"/>
          <w:szCs w:val="24"/>
        </w:rPr>
        <w:t xml:space="preserve"> </w:t>
      </w:r>
      <w:r>
        <w:rPr>
          <w:rFonts w:ascii="仿宋" w:eastAsia="仿宋" w:hAnsi="仿宋" w:cs="仿宋" w:hint="eastAsia"/>
          <w:sz w:val="24"/>
          <w:szCs w:val="24"/>
        </w:rPr>
        <w:t>话：</w:t>
      </w:r>
      <w:r>
        <w:rPr>
          <w:rFonts w:ascii="仿宋" w:eastAsia="仿宋" w:hAnsi="仿宋" w:cs="仿宋" w:hint="eastAsia"/>
          <w:sz w:val="24"/>
          <w:szCs w:val="24"/>
          <w:u w:val="single"/>
        </w:rPr>
        <w:t>0592-</w:t>
      </w:r>
      <w:r>
        <w:rPr>
          <w:rFonts w:ascii="仿宋" w:eastAsia="仿宋" w:hAnsi="仿宋" w:cs="仿宋" w:hint="eastAsia"/>
          <w:sz w:val="24"/>
          <w:szCs w:val="24"/>
          <w:u w:val="single"/>
        </w:rPr>
        <w:t>5333115</w:t>
      </w:r>
    </w:p>
    <w:sectPr w:rsidR="009E7EDC" w:rsidSect="009E7ED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6058" w:rsidRDefault="00186058" w:rsidP="00181E69">
      <w:r>
        <w:separator/>
      </w:r>
    </w:p>
  </w:endnote>
  <w:endnote w:type="continuationSeparator" w:id="1">
    <w:p w:rsidR="00186058" w:rsidRDefault="00186058" w:rsidP="00181E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6058" w:rsidRDefault="00186058" w:rsidP="00181E69">
      <w:r>
        <w:separator/>
      </w:r>
    </w:p>
  </w:footnote>
  <w:footnote w:type="continuationSeparator" w:id="1">
    <w:p w:rsidR="00186058" w:rsidRDefault="00186058" w:rsidP="00181E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3842521"/>
    <w:multiLevelType w:val="singleLevel"/>
    <w:tmpl w:val="B3842521"/>
    <w:lvl w:ilvl="0">
      <w:start w:val="8"/>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WJmYTZmYmY2ZWMxOTdkODdlNWY1MzAwZGJkMjdiODIifQ=="/>
  </w:docVars>
  <w:rsids>
    <w:rsidRoot w:val="001D0C61"/>
    <w:rsid w:val="00043A09"/>
    <w:rsid w:val="00181E69"/>
    <w:rsid w:val="00186058"/>
    <w:rsid w:val="001D0C61"/>
    <w:rsid w:val="00381BF6"/>
    <w:rsid w:val="004B7580"/>
    <w:rsid w:val="0053699B"/>
    <w:rsid w:val="005F39B0"/>
    <w:rsid w:val="00602F3B"/>
    <w:rsid w:val="0075636E"/>
    <w:rsid w:val="009D279E"/>
    <w:rsid w:val="009E7EDC"/>
    <w:rsid w:val="00C95D94"/>
    <w:rsid w:val="00E121EC"/>
    <w:rsid w:val="00E67BA1"/>
    <w:rsid w:val="00E9658D"/>
    <w:rsid w:val="00FA5377"/>
    <w:rsid w:val="00FD67EF"/>
    <w:rsid w:val="0392338C"/>
    <w:rsid w:val="046B7996"/>
    <w:rsid w:val="05BE57B4"/>
    <w:rsid w:val="066104F7"/>
    <w:rsid w:val="06712C5B"/>
    <w:rsid w:val="06E24B14"/>
    <w:rsid w:val="07C02876"/>
    <w:rsid w:val="08F14FA7"/>
    <w:rsid w:val="0BE40B2E"/>
    <w:rsid w:val="0C144A3C"/>
    <w:rsid w:val="0C1807DC"/>
    <w:rsid w:val="0CBC0715"/>
    <w:rsid w:val="0D8454B1"/>
    <w:rsid w:val="0DE17200"/>
    <w:rsid w:val="0F3655D5"/>
    <w:rsid w:val="0F983AA2"/>
    <w:rsid w:val="10216A9F"/>
    <w:rsid w:val="10661817"/>
    <w:rsid w:val="10CB40DC"/>
    <w:rsid w:val="10D36D45"/>
    <w:rsid w:val="11097420"/>
    <w:rsid w:val="11CA409B"/>
    <w:rsid w:val="1363441C"/>
    <w:rsid w:val="145D6EF8"/>
    <w:rsid w:val="14950AFC"/>
    <w:rsid w:val="14B17423"/>
    <w:rsid w:val="158B3D4F"/>
    <w:rsid w:val="163B59EA"/>
    <w:rsid w:val="167A7CE1"/>
    <w:rsid w:val="17131CF1"/>
    <w:rsid w:val="172754FA"/>
    <w:rsid w:val="17D52EC0"/>
    <w:rsid w:val="190C349E"/>
    <w:rsid w:val="19B45391"/>
    <w:rsid w:val="1AA0154E"/>
    <w:rsid w:val="1B1C5CC6"/>
    <w:rsid w:val="1B307C14"/>
    <w:rsid w:val="1BDC14A5"/>
    <w:rsid w:val="1CBE0967"/>
    <w:rsid w:val="1D747CF7"/>
    <w:rsid w:val="1F6C18B4"/>
    <w:rsid w:val="202472DB"/>
    <w:rsid w:val="20BF2F9E"/>
    <w:rsid w:val="21782D28"/>
    <w:rsid w:val="222D5096"/>
    <w:rsid w:val="22875FC7"/>
    <w:rsid w:val="24287AF9"/>
    <w:rsid w:val="261C3CE0"/>
    <w:rsid w:val="26712DA6"/>
    <w:rsid w:val="268877A1"/>
    <w:rsid w:val="26A90AB3"/>
    <w:rsid w:val="27AC082C"/>
    <w:rsid w:val="27DA074A"/>
    <w:rsid w:val="29B96F9E"/>
    <w:rsid w:val="2B774A99"/>
    <w:rsid w:val="2BF71892"/>
    <w:rsid w:val="2C0F51C6"/>
    <w:rsid w:val="2C4A74F3"/>
    <w:rsid w:val="2C823BB4"/>
    <w:rsid w:val="2CF107DD"/>
    <w:rsid w:val="2D011CBC"/>
    <w:rsid w:val="2D4F16CB"/>
    <w:rsid w:val="2E622101"/>
    <w:rsid w:val="2EEC3F03"/>
    <w:rsid w:val="2FD15EEA"/>
    <w:rsid w:val="30197150"/>
    <w:rsid w:val="30DD69DE"/>
    <w:rsid w:val="31382AE2"/>
    <w:rsid w:val="31C631AC"/>
    <w:rsid w:val="32125528"/>
    <w:rsid w:val="32232201"/>
    <w:rsid w:val="332236EC"/>
    <w:rsid w:val="33496214"/>
    <w:rsid w:val="34F4727A"/>
    <w:rsid w:val="35D4720A"/>
    <w:rsid w:val="36047AF8"/>
    <w:rsid w:val="362D3CF8"/>
    <w:rsid w:val="36E618A0"/>
    <w:rsid w:val="3912147C"/>
    <w:rsid w:val="39B85858"/>
    <w:rsid w:val="3AE35ED3"/>
    <w:rsid w:val="3B1E7FA1"/>
    <w:rsid w:val="3B8669F9"/>
    <w:rsid w:val="3B984165"/>
    <w:rsid w:val="3C7530B2"/>
    <w:rsid w:val="3CAD6F49"/>
    <w:rsid w:val="3D3F6195"/>
    <w:rsid w:val="3DB37030"/>
    <w:rsid w:val="3DDF48A2"/>
    <w:rsid w:val="41A76055"/>
    <w:rsid w:val="429451AD"/>
    <w:rsid w:val="42FA1EF3"/>
    <w:rsid w:val="436D68C5"/>
    <w:rsid w:val="438A0501"/>
    <w:rsid w:val="442B1D29"/>
    <w:rsid w:val="45447569"/>
    <w:rsid w:val="46347D0E"/>
    <w:rsid w:val="47B92873"/>
    <w:rsid w:val="48272AF9"/>
    <w:rsid w:val="48FC32B8"/>
    <w:rsid w:val="49144062"/>
    <w:rsid w:val="492125C0"/>
    <w:rsid w:val="4987569F"/>
    <w:rsid w:val="4A1B28A0"/>
    <w:rsid w:val="4A6D5F0A"/>
    <w:rsid w:val="4AF01DC9"/>
    <w:rsid w:val="4B69727A"/>
    <w:rsid w:val="4CDB610C"/>
    <w:rsid w:val="4D011013"/>
    <w:rsid w:val="4D940022"/>
    <w:rsid w:val="4DD26482"/>
    <w:rsid w:val="4DD9623D"/>
    <w:rsid w:val="4F095F69"/>
    <w:rsid w:val="50752A55"/>
    <w:rsid w:val="51097948"/>
    <w:rsid w:val="51523C3A"/>
    <w:rsid w:val="51705147"/>
    <w:rsid w:val="52932A0D"/>
    <w:rsid w:val="52D80EAE"/>
    <w:rsid w:val="53BD18F1"/>
    <w:rsid w:val="542E4202"/>
    <w:rsid w:val="54792C66"/>
    <w:rsid w:val="54A51975"/>
    <w:rsid w:val="552E365D"/>
    <w:rsid w:val="55E100D9"/>
    <w:rsid w:val="561B3A0D"/>
    <w:rsid w:val="567519B5"/>
    <w:rsid w:val="57C44AEA"/>
    <w:rsid w:val="585723CD"/>
    <w:rsid w:val="59D90E6B"/>
    <w:rsid w:val="5AD7215D"/>
    <w:rsid w:val="5B927452"/>
    <w:rsid w:val="5BD51180"/>
    <w:rsid w:val="5BF82AC4"/>
    <w:rsid w:val="5C192F4E"/>
    <w:rsid w:val="5C6B24B4"/>
    <w:rsid w:val="5E0067B0"/>
    <w:rsid w:val="5EEB6CA3"/>
    <w:rsid w:val="606D2B5E"/>
    <w:rsid w:val="61365E9E"/>
    <w:rsid w:val="61642E28"/>
    <w:rsid w:val="620F382A"/>
    <w:rsid w:val="62AD1810"/>
    <w:rsid w:val="6341412A"/>
    <w:rsid w:val="63D551DA"/>
    <w:rsid w:val="63FA01C8"/>
    <w:rsid w:val="643C36F2"/>
    <w:rsid w:val="658438C4"/>
    <w:rsid w:val="65B50281"/>
    <w:rsid w:val="676762CC"/>
    <w:rsid w:val="678C6DA8"/>
    <w:rsid w:val="6809238F"/>
    <w:rsid w:val="68485959"/>
    <w:rsid w:val="68765C59"/>
    <w:rsid w:val="699B1890"/>
    <w:rsid w:val="69BA055F"/>
    <w:rsid w:val="69C46DF1"/>
    <w:rsid w:val="6A063D66"/>
    <w:rsid w:val="6A1A1FDB"/>
    <w:rsid w:val="6A703F21"/>
    <w:rsid w:val="6AC92240"/>
    <w:rsid w:val="6ADA17F5"/>
    <w:rsid w:val="6AF6795C"/>
    <w:rsid w:val="6B347FFC"/>
    <w:rsid w:val="6B514E3E"/>
    <w:rsid w:val="6B7B27E8"/>
    <w:rsid w:val="6C6E1B08"/>
    <w:rsid w:val="6D264628"/>
    <w:rsid w:val="6DD84E80"/>
    <w:rsid w:val="6E064031"/>
    <w:rsid w:val="6E2E0367"/>
    <w:rsid w:val="6E3220B7"/>
    <w:rsid w:val="6E877621"/>
    <w:rsid w:val="6ED547AD"/>
    <w:rsid w:val="70015EE7"/>
    <w:rsid w:val="709B5243"/>
    <w:rsid w:val="70A1649E"/>
    <w:rsid w:val="70DF36C1"/>
    <w:rsid w:val="71E31A00"/>
    <w:rsid w:val="72035267"/>
    <w:rsid w:val="7256331F"/>
    <w:rsid w:val="72C6142A"/>
    <w:rsid w:val="731F6029"/>
    <w:rsid w:val="732F3A2E"/>
    <w:rsid w:val="749162AC"/>
    <w:rsid w:val="749A7579"/>
    <w:rsid w:val="74A615DA"/>
    <w:rsid w:val="74F34254"/>
    <w:rsid w:val="779D7E32"/>
    <w:rsid w:val="782B2297"/>
    <w:rsid w:val="782B7956"/>
    <w:rsid w:val="789B7470"/>
    <w:rsid w:val="79DF2C24"/>
    <w:rsid w:val="79F964C1"/>
    <w:rsid w:val="7BEA21BD"/>
    <w:rsid w:val="7E4C6B64"/>
    <w:rsid w:val="7EB45C83"/>
    <w:rsid w:val="7EE0035D"/>
    <w:rsid w:val="7F202DDC"/>
    <w:rsid w:val="7FF338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E7EDC"/>
    <w:pPr>
      <w:widowControl w:val="0"/>
      <w:jc w:val="both"/>
    </w:pPr>
    <w:rPr>
      <w:kern w:val="2"/>
      <w:sz w:val="21"/>
      <w:szCs w:val="21"/>
    </w:rPr>
  </w:style>
  <w:style w:type="paragraph" w:styleId="1">
    <w:name w:val="heading 1"/>
    <w:basedOn w:val="a"/>
    <w:next w:val="a"/>
    <w:link w:val="1Char"/>
    <w:uiPriority w:val="9"/>
    <w:qFormat/>
    <w:rsid w:val="009E7EDC"/>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9E7EDC"/>
    <w:pPr>
      <w:keepNext/>
      <w:keepLines/>
      <w:spacing w:before="260" w:after="260" w:line="415" w:lineRule="auto"/>
      <w:outlineLvl w:val="1"/>
    </w:pPr>
    <w:rPr>
      <w:rFonts w:ascii="Arial" w:eastAsia="黑体" w:hAnsi="Arial" w:cs="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rsid w:val="009E7EDC"/>
    <w:rPr>
      <w:szCs w:val="20"/>
    </w:rPr>
  </w:style>
  <w:style w:type="paragraph" w:customStyle="1" w:styleId="a4">
    <w:name w:val="一级条标题"/>
    <w:basedOn w:val="a5"/>
    <w:next w:val="a6"/>
    <w:qFormat/>
    <w:rsid w:val="009E7EDC"/>
    <w:pPr>
      <w:spacing w:line="240" w:lineRule="auto"/>
      <w:ind w:left="420"/>
      <w:outlineLvl w:val="2"/>
    </w:pPr>
  </w:style>
  <w:style w:type="paragraph" w:customStyle="1" w:styleId="a5">
    <w:name w:val="章标题"/>
    <w:next w:val="a"/>
    <w:qFormat/>
    <w:rsid w:val="009E7EDC"/>
    <w:pPr>
      <w:spacing w:line="360" w:lineRule="auto"/>
      <w:jc w:val="both"/>
      <w:outlineLvl w:val="1"/>
    </w:pPr>
    <w:rPr>
      <w:rFonts w:ascii="黑体" w:eastAsia="黑体"/>
      <w:sz w:val="21"/>
      <w:szCs w:val="22"/>
    </w:rPr>
  </w:style>
  <w:style w:type="paragraph" w:customStyle="1" w:styleId="a6">
    <w:name w:val="段"/>
    <w:next w:val="a"/>
    <w:uiPriority w:val="99"/>
    <w:qFormat/>
    <w:rsid w:val="009E7EDC"/>
    <w:pPr>
      <w:autoSpaceDE w:val="0"/>
      <w:autoSpaceDN w:val="0"/>
      <w:ind w:firstLineChars="200" w:firstLine="200"/>
      <w:jc w:val="both"/>
    </w:pPr>
    <w:rPr>
      <w:rFonts w:ascii="宋体" w:hAnsi="Calibri"/>
      <w:sz w:val="21"/>
      <w:szCs w:val="22"/>
    </w:rPr>
  </w:style>
  <w:style w:type="paragraph" w:styleId="a7">
    <w:name w:val="Plain Text"/>
    <w:basedOn w:val="a"/>
    <w:link w:val="Char"/>
    <w:qFormat/>
    <w:rsid w:val="009E7EDC"/>
    <w:rPr>
      <w:rFonts w:ascii="宋体" w:eastAsiaTheme="minorEastAsia" w:hAnsi="Courier New" w:cstheme="minorBidi"/>
      <w:szCs w:val="22"/>
    </w:rPr>
  </w:style>
  <w:style w:type="paragraph" w:styleId="a8">
    <w:name w:val="footer"/>
    <w:basedOn w:val="a"/>
    <w:link w:val="Char0"/>
    <w:uiPriority w:val="99"/>
    <w:unhideWhenUsed/>
    <w:qFormat/>
    <w:rsid w:val="009E7EDC"/>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Char1"/>
    <w:uiPriority w:val="99"/>
    <w:unhideWhenUsed/>
    <w:qFormat/>
    <w:rsid w:val="009E7ED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a">
    <w:name w:val="Table Grid"/>
    <w:basedOn w:val="a2"/>
    <w:qFormat/>
    <w:rsid w:val="009E7E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FollowedHyperlink"/>
    <w:basedOn w:val="a1"/>
    <w:uiPriority w:val="99"/>
    <w:semiHidden/>
    <w:unhideWhenUsed/>
    <w:qFormat/>
    <w:rsid w:val="009E7EDC"/>
    <w:rPr>
      <w:color w:val="000000"/>
      <w:u w:val="none"/>
    </w:rPr>
  </w:style>
  <w:style w:type="character" w:styleId="ac">
    <w:name w:val="Hyperlink"/>
    <w:basedOn w:val="a1"/>
    <w:uiPriority w:val="99"/>
    <w:semiHidden/>
    <w:unhideWhenUsed/>
    <w:qFormat/>
    <w:rsid w:val="009E7EDC"/>
    <w:rPr>
      <w:color w:val="000000"/>
      <w:u w:val="none"/>
    </w:rPr>
  </w:style>
  <w:style w:type="paragraph" w:customStyle="1" w:styleId="Default">
    <w:name w:val="Default"/>
    <w:qFormat/>
    <w:rsid w:val="009E7EDC"/>
    <w:pPr>
      <w:widowControl w:val="0"/>
      <w:autoSpaceDE w:val="0"/>
      <w:autoSpaceDN w:val="0"/>
      <w:adjustRightInd w:val="0"/>
    </w:pPr>
    <w:rPr>
      <w:rFonts w:ascii="宋体" w:hAnsi="Calibri"/>
      <w:color w:val="000000"/>
      <w:sz w:val="24"/>
      <w:szCs w:val="24"/>
    </w:rPr>
  </w:style>
  <w:style w:type="character" w:customStyle="1" w:styleId="1Char">
    <w:name w:val="标题 1 Char"/>
    <w:basedOn w:val="a1"/>
    <w:link w:val="1"/>
    <w:uiPriority w:val="9"/>
    <w:qFormat/>
    <w:rsid w:val="009E7EDC"/>
    <w:rPr>
      <w:rFonts w:ascii="Times New Roman" w:eastAsia="宋体" w:hAnsi="Times New Roman" w:cs="Times New Roman"/>
      <w:b/>
      <w:bCs/>
      <w:kern w:val="44"/>
      <w:sz w:val="44"/>
      <w:szCs w:val="44"/>
    </w:rPr>
  </w:style>
  <w:style w:type="character" w:customStyle="1" w:styleId="2Char">
    <w:name w:val="标题 2 Char"/>
    <w:basedOn w:val="a1"/>
    <w:link w:val="2"/>
    <w:qFormat/>
    <w:rsid w:val="009E7EDC"/>
    <w:rPr>
      <w:rFonts w:ascii="Arial" w:eastAsia="黑体" w:hAnsi="Arial" w:cs="Arial"/>
      <w:b/>
      <w:bCs/>
      <w:sz w:val="32"/>
      <w:szCs w:val="32"/>
    </w:rPr>
  </w:style>
  <w:style w:type="character" w:customStyle="1" w:styleId="Char1">
    <w:name w:val="页眉 Char"/>
    <w:basedOn w:val="a1"/>
    <w:link w:val="a9"/>
    <w:uiPriority w:val="99"/>
    <w:qFormat/>
    <w:rsid w:val="009E7EDC"/>
    <w:rPr>
      <w:sz w:val="18"/>
      <w:szCs w:val="18"/>
    </w:rPr>
  </w:style>
  <w:style w:type="character" w:customStyle="1" w:styleId="Char0">
    <w:name w:val="页脚 Char"/>
    <w:basedOn w:val="a1"/>
    <w:link w:val="a8"/>
    <w:uiPriority w:val="99"/>
    <w:qFormat/>
    <w:rsid w:val="009E7EDC"/>
    <w:rPr>
      <w:sz w:val="18"/>
      <w:szCs w:val="18"/>
    </w:rPr>
  </w:style>
  <w:style w:type="character" w:customStyle="1" w:styleId="Char">
    <w:name w:val="纯文本 Char"/>
    <w:basedOn w:val="a1"/>
    <w:link w:val="a7"/>
    <w:qFormat/>
    <w:rsid w:val="009E7EDC"/>
    <w:rPr>
      <w:rFonts w:ascii="宋体" w:hAnsi="Courier New"/>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128</Words>
  <Characters>730</Characters>
  <Application>Microsoft Office Word</Application>
  <DocSecurity>0</DocSecurity>
  <Lines>6</Lines>
  <Paragraphs>1</Paragraphs>
  <ScaleCrop>false</ScaleCrop>
  <Company>Microsoft</Company>
  <LinksUpToDate>false</LinksUpToDate>
  <CharactersWithSpaces>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吴克栋</cp:lastModifiedBy>
  <cp:revision>8</cp:revision>
  <cp:lastPrinted>2021-05-25T07:08:00Z</cp:lastPrinted>
  <dcterms:created xsi:type="dcterms:W3CDTF">2020-07-08T06:50:00Z</dcterms:created>
  <dcterms:modified xsi:type="dcterms:W3CDTF">2022-05-16T03:51:00Z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3B2BE397F64C4DBAA1A596D267941FBE</vt:lpwstr>
  </property>
</Properties>
</file>